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9010"/>
      </w:tblGrid>
      <w:tr w:rsidR="00D95C46" w:rsidRPr="00D95C46" w14:paraId="7703790D" w14:textId="77777777" w:rsidTr="004C2297">
        <w:tc>
          <w:tcPr>
            <w:tcW w:w="9010" w:type="dxa"/>
          </w:tcPr>
          <w:p w14:paraId="65F7B394" w14:textId="77777777" w:rsidR="00D95C46" w:rsidRPr="00D95C46" w:rsidRDefault="00D95C46" w:rsidP="00D95C46">
            <w:pPr>
              <w:jc w:val="center"/>
              <w:rPr>
                <w:rFonts w:ascii="Arial" w:hAnsi="Arial" w:cs="Arial"/>
                <w:sz w:val="20"/>
                <w:szCs w:val="20"/>
                <w:lang w:val="en-US"/>
              </w:rPr>
            </w:pPr>
          </w:p>
          <w:p w14:paraId="6AB1113A" w14:textId="77777777" w:rsidR="00D95C46" w:rsidRPr="00D95C46" w:rsidRDefault="00D95C46" w:rsidP="00D95C46">
            <w:pPr>
              <w:jc w:val="center"/>
              <w:rPr>
                <w:rFonts w:ascii="Arial" w:hAnsi="Arial" w:cs="Arial"/>
                <w:sz w:val="20"/>
                <w:szCs w:val="20"/>
                <w:lang w:val="en-US"/>
              </w:rPr>
            </w:pPr>
            <w:r w:rsidRPr="00D95C46">
              <w:rPr>
                <w:rFonts w:ascii="Arial" w:hAnsi="Arial" w:cs="Arial"/>
                <w:noProof/>
                <w:sz w:val="20"/>
                <w:szCs w:val="20"/>
                <w:lang w:val="en-US" w:eastAsia="en-US" w:bidi="ar-SA"/>
              </w:rPr>
              <w:drawing>
                <wp:inline distT="0" distB="0" distL="0" distR="0" wp14:anchorId="649C83CA" wp14:editId="6378BD57">
                  <wp:extent cx="1141331" cy="1103910"/>
                  <wp:effectExtent l="0" t="0" r="190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154983" cy="1117114"/>
                          </a:xfrm>
                          <a:prstGeom prst="rect">
                            <a:avLst/>
                          </a:prstGeom>
                        </pic:spPr>
                      </pic:pic>
                    </a:graphicData>
                  </a:graphic>
                </wp:inline>
              </w:drawing>
            </w:r>
          </w:p>
          <w:p w14:paraId="25EEBD75" w14:textId="77777777" w:rsidR="00D95C46" w:rsidRPr="00D95C46" w:rsidRDefault="00D95C46" w:rsidP="00D95C46">
            <w:pPr>
              <w:jc w:val="center"/>
              <w:rPr>
                <w:rFonts w:ascii="Arial" w:hAnsi="Arial" w:cs="Arial"/>
                <w:sz w:val="20"/>
                <w:szCs w:val="20"/>
                <w:lang w:val="en-US"/>
              </w:rPr>
            </w:pPr>
          </w:p>
          <w:p w14:paraId="52E6EDBF"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CỘNG HÒA XÃ HỘI CHỦ NGHĨA VIỆT NAM</w:t>
            </w:r>
          </w:p>
          <w:p w14:paraId="003B93BB" w14:textId="77777777" w:rsidR="00D95C46" w:rsidRPr="00D95C46" w:rsidRDefault="00D95C46" w:rsidP="00D95C46">
            <w:pPr>
              <w:jc w:val="center"/>
              <w:rPr>
                <w:rFonts w:ascii="Arial" w:hAnsi="Arial" w:cs="Arial"/>
                <w:sz w:val="20"/>
                <w:szCs w:val="20"/>
              </w:rPr>
            </w:pPr>
          </w:p>
          <w:p w14:paraId="089F0A29" w14:textId="77777777" w:rsidR="00D95C46" w:rsidRPr="00D95C46" w:rsidRDefault="00D95C46" w:rsidP="00D95C46">
            <w:pPr>
              <w:jc w:val="center"/>
              <w:rPr>
                <w:rFonts w:ascii="Arial" w:hAnsi="Arial" w:cs="Arial"/>
                <w:sz w:val="20"/>
                <w:szCs w:val="20"/>
              </w:rPr>
            </w:pPr>
          </w:p>
          <w:p w14:paraId="5855743A" w14:textId="77777777" w:rsidR="00D95C46" w:rsidRPr="00D95C46" w:rsidRDefault="00D95C46" w:rsidP="00D95C46">
            <w:pPr>
              <w:jc w:val="center"/>
              <w:rPr>
                <w:rFonts w:ascii="Arial" w:hAnsi="Arial" w:cs="Arial"/>
                <w:sz w:val="20"/>
                <w:szCs w:val="20"/>
              </w:rPr>
            </w:pPr>
          </w:p>
          <w:p w14:paraId="6158B92A" w14:textId="77777777" w:rsidR="00D95C46" w:rsidRPr="00D95C46" w:rsidRDefault="00D95C46" w:rsidP="00D95C46">
            <w:pPr>
              <w:jc w:val="center"/>
              <w:rPr>
                <w:rFonts w:ascii="Arial" w:hAnsi="Arial" w:cs="Arial"/>
                <w:sz w:val="20"/>
                <w:szCs w:val="20"/>
              </w:rPr>
            </w:pPr>
          </w:p>
          <w:p w14:paraId="23C46497" w14:textId="77777777" w:rsidR="00D95C46" w:rsidRPr="00D95C46" w:rsidRDefault="00D95C46" w:rsidP="00D95C46">
            <w:pPr>
              <w:jc w:val="center"/>
              <w:rPr>
                <w:rFonts w:ascii="Arial" w:hAnsi="Arial" w:cs="Arial"/>
                <w:sz w:val="20"/>
                <w:szCs w:val="20"/>
              </w:rPr>
            </w:pPr>
          </w:p>
          <w:p w14:paraId="4053B0A6" w14:textId="77777777" w:rsidR="00D95C46" w:rsidRPr="00D95C46" w:rsidRDefault="00D95C46" w:rsidP="00D95C46">
            <w:pPr>
              <w:jc w:val="center"/>
              <w:rPr>
                <w:rFonts w:ascii="Arial" w:hAnsi="Arial" w:cs="Arial"/>
                <w:b/>
                <w:sz w:val="20"/>
                <w:szCs w:val="20"/>
              </w:rPr>
            </w:pPr>
            <w:r w:rsidRPr="00D95C46">
              <w:rPr>
                <w:rFonts w:ascii="Arial" w:hAnsi="Arial" w:cs="Arial"/>
                <w:b/>
                <w:sz w:val="20"/>
                <w:szCs w:val="20"/>
              </w:rPr>
              <w:t>QCVN 01-1:2024/BYT</w:t>
            </w:r>
          </w:p>
          <w:p w14:paraId="65ACA832" w14:textId="77777777" w:rsidR="00D95C46" w:rsidRPr="00D95C46" w:rsidRDefault="00D95C46" w:rsidP="00D95C46">
            <w:pPr>
              <w:jc w:val="center"/>
              <w:rPr>
                <w:rFonts w:ascii="Arial" w:hAnsi="Arial" w:cs="Arial"/>
                <w:b/>
                <w:sz w:val="20"/>
                <w:szCs w:val="20"/>
              </w:rPr>
            </w:pPr>
            <w:r w:rsidRPr="00D95C46">
              <w:rPr>
                <w:rFonts w:ascii="Arial" w:hAnsi="Arial" w:cs="Arial"/>
                <w:b/>
                <w:sz w:val="20"/>
                <w:szCs w:val="20"/>
              </w:rPr>
              <w:t>QUY CHUẨN KỸ THUẬT QUỐC GIA</w:t>
            </w:r>
            <w:r w:rsidRPr="00D95C46">
              <w:rPr>
                <w:rFonts w:ascii="Arial" w:hAnsi="Arial" w:cs="Arial"/>
                <w:b/>
                <w:sz w:val="20"/>
                <w:szCs w:val="20"/>
              </w:rPr>
              <w:br/>
              <w:t>VỀ CHẤT LƯỢNG NƯỚC SẠCH SỬ DỤNG</w:t>
            </w:r>
            <w:r w:rsidRPr="00D95C46">
              <w:rPr>
                <w:rFonts w:ascii="Arial" w:hAnsi="Arial" w:cs="Arial"/>
                <w:b/>
                <w:sz w:val="20"/>
                <w:szCs w:val="20"/>
              </w:rPr>
              <w:br/>
              <w:t>CHO MỤC ĐÍCH SINH HOẠT</w:t>
            </w:r>
          </w:p>
          <w:p w14:paraId="2BBD627A" w14:textId="77777777" w:rsidR="00D95C46" w:rsidRPr="00D95C46" w:rsidRDefault="00D95C46" w:rsidP="00D95C46">
            <w:pPr>
              <w:jc w:val="center"/>
              <w:rPr>
                <w:rFonts w:ascii="Arial" w:hAnsi="Arial" w:cs="Arial"/>
                <w:b/>
                <w:sz w:val="20"/>
                <w:szCs w:val="20"/>
              </w:rPr>
            </w:pPr>
          </w:p>
          <w:p w14:paraId="1B77B3C5" w14:textId="77777777" w:rsidR="00D95C46" w:rsidRPr="00D95C46" w:rsidRDefault="00D95C46" w:rsidP="00D95C46">
            <w:pPr>
              <w:jc w:val="center"/>
              <w:rPr>
                <w:rFonts w:ascii="Arial" w:hAnsi="Arial" w:cs="Arial"/>
                <w:b/>
                <w:sz w:val="20"/>
                <w:szCs w:val="20"/>
              </w:rPr>
            </w:pPr>
            <w:r w:rsidRPr="00D95C46">
              <w:rPr>
                <w:rFonts w:ascii="Arial" w:hAnsi="Arial" w:cs="Arial"/>
                <w:b/>
                <w:i/>
                <w:iCs/>
                <w:sz w:val="20"/>
                <w:szCs w:val="20"/>
              </w:rPr>
              <w:t>National Technical Regulation on Domestic Water Quality</w:t>
            </w:r>
          </w:p>
          <w:p w14:paraId="5A38510D" w14:textId="77777777" w:rsidR="00D95C46" w:rsidRPr="00D95C46" w:rsidRDefault="00D95C46" w:rsidP="00D95C46">
            <w:pPr>
              <w:jc w:val="center"/>
              <w:rPr>
                <w:rFonts w:ascii="Arial" w:hAnsi="Arial" w:cs="Arial"/>
                <w:b/>
                <w:bCs/>
                <w:sz w:val="20"/>
                <w:szCs w:val="20"/>
              </w:rPr>
            </w:pPr>
          </w:p>
          <w:p w14:paraId="3D8A3A50" w14:textId="77777777" w:rsidR="00D95C46" w:rsidRPr="00D95C46" w:rsidRDefault="00D95C46" w:rsidP="00D95C46">
            <w:pPr>
              <w:jc w:val="center"/>
              <w:rPr>
                <w:rFonts w:ascii="Arial" w:hAnsi="Arial" w:cs="Arial"/>
                <w:b/>
                <w:bCs/>
                <w:sz w:val="20"/>
                <w:szCs w:val="20"/>
              </w:rPr>
            </w:pPr>
          </w:p>
          <w:p w14:paraId="7AEBD9B0" w14:textId="77777777" w:rsidR="00D95C46" w:rsidRPr="00D95C46" w:rsidRDefault="00D95C46" w:rsidP="00D95C46">
            <w:pPr>
              <w:jc w:val="center"/>
              <w:rPr>
                <w:rFonts w:ascii="Arial" w:hAnsi="Arial" w:cs="Arial"/>
                <w:b/>
                <w:bCs/>
                <w:sz w:val="20"/>
                <w:szCs w:val="20"/>
              </w:rPr>
            </w:pPr>
          </w:p>
          <w:p w14:paraId="450B31D8" w14:textId="77777777" w:rsidR="00D95C46" w:rsidRPr="00D95C46" w:rsidRDefault="00D95C46" w:rsidP="00D95C46">
            <w:pPr>
              <w:jc w:val="center"/>
              <w:rPr>
                <w:rFonts w:ascii="Arial" w:hAnsi="Arial" w:cs="Arial"/>
                <w:b/>
                <w:bCs/>
                <w:sz w:val="20"/>
                <w:szCs w:val="20"/>
              </w:rPr>
            </w:pPr>
          </w:p>
          <w:p w14:paraId="5983FD84" w14:textId="77777777" w:rsidR="00D95C46" w:rsidRPr="00D95C46" w:rsidRDefault="00D95C46" w:rsidP="00D95C46">
            <w:pPr>
              <w:jc w:val="center"/>
              <w:rPr>
                <w:rFonts w:ascii="Arial" w:hAnsi="Arial" w:cs="Arial"/>
                <w:b/>
                <w:bCs/>
                <w:sz w:val="20"/>
                <w:szCs w:val="20"/>
              </w:rPr>
            </w:pPr>
          </w:p>
          <w:p w14:paraId="37A186D2" w14:textId="77777777" w:rsidR="00D95C46" w:rsidRPr="00D95C46" w:rsidRDefault="00D95C46" w:rsidP="00D95C46">
            <w:pPr>
              <w:jc w:val="center"/>
              <w:rPr>
                <w:rFonts w:ascii="Arial" w:hAnsi="Arial" w:cs="Arial"/>
                <w:b/>
                <w:bCs/>
                <w:sz w:val="20"/>
                <w:szCs w:val="20"/>
              </w:rPr>
            </w:pPr>
          </w:p>
          <w:p w14:paraId="4ABE0646" w14:textId="77777777" w:rsidR="00D95C46" w:rsidRPr="0092384B" w:rsidRDefault="00D95C46" w:rsidP="00D95C46">
            <w:pPr>
              <w:jc w:val="center"/>
              <w:rPr>
                <w:rFonts w:ascii="Arial" w:hAnsi="Arial" w:cs="Arial"/>
                <w:b/>
                <w:sz w:val="20"/>
                <w:szCs w:val="20"/>
                <w:lang w:val="en-US"/>
              </w:rPr>
            </w:pPr>
            <w:r w:rsidRPr="0092384B">
              <w:rPr>
                <w:rFonts w:ascii="Arial" w:hAnsi="Arial" w:cs="Arial"/>
                <w:b/>
                <w:iCs/>
                <w:sz w:val="20"/>
                <w:szCs w:val="20"/>
              </w:rPr>
              <w:t>Hà Nội -</w:t>
            </w:r>
            <w:r w:rsidRPr="0092384B">
              <w:rPr>
                <w:rFonts w:ascii="Arial" w:hAnsi="Arial" w:cs="Arial"/>
                <w:b/>
                <w:iCs/>
                <w:sz w:val="20"/>
                <w:szCs w:val="20"/>
                <w:lang w:val="en-US"/>
              </w:rPr>
              <w:t xml:space="preserve"> 2024</w:t>
            </w:r>
          </w:p>
        </w:tc>
      </w:tr>
    </w:tbl>
    <w:p w14:paraId="5B47EED1" w14:textId="77777777" w:rsidR="00D95C46" w:rsidRPr="00D95C46" w:rsidRDefault="00D95C46" w:rsidP="00D95C46">
      <w:pPr>
        <w:rPr>
          <w:rFonts w:ascii="Arial" w:hAnsi="Arial" w:cs="Arial"/>
          <w:sz w:val="20"/>
          <w:szCs w:val="20"/>
          <w:lang w:val="en-US"/>
        </w:rPr>
      </w:pPr>
    </w:p>
    <w:p w14:paraId="71A1B4F2" w14:textId="77777777" w:rsidR="00D95C46" w:rsidRPr="00D95C46" w:rsidRDefault="00D95C46" w:rsidP="00D95C46">
      <w:pPr>
        <w:rPr>
          <w:rFonts w:ascii="Arial" w:hAnsi="Arial" w:cs="Arial"/>
          <w:b/>
          <w:bCs/>
          <w:sz w:val="20"/>
          <w:szCs w:val="20"/>
        </w:rPr>
      </w:pPr>
      <w:r w:rsidRPr="00D95C46">
        <w:rPr>
          <w:rFonts w:ascii="Arial" w:hAnsi="Arial" w:cs="Arial"/>
          <w:b/>
          <w:bCs/>
          <w:sz w:val="20"/>
          <w:szCs w:val="20"/>
        </w:rPr>
        <w:br w:type="page"/>
      </w:r>
    </w:p>
    <w:p w14:paraId="63A78CC4" w14:textId="77777777" w:rsidR="00D95C46" w:rsidRPr="00D95C46" w:rsidRDefault="00D95C46" w:rsidP="00D95C46">
      <w:pPr>
        <w:rPr>
          <w:rFonts w:ascii="Arial" w:hAnsi="Arial" w:cs="Arial"/>
          <w:b/>
          <w:sz w:val="20"/>
          <w:szCs w:val="20"/>
        </w:rPr>
      </w:pPr>
      <w:r w:rsidRPr="00D95C46">
        <w:rPr>
          <w:rFonts w:ascii="Arial" w:hAnsi="Arial" w:cs="Arial"/>
          <w:b/>
          <w:sz w:val="20"/>
          <w:szCs w:val="20"/>
        </w:rPr>
        <w:lastRenderedPageBreak/>
        <w:t>QCVN 01-1:2024/BYT</w:t>
      </w:r>
    </w:p>
    <w:p w14:paraId="2DD027ED" w14:textId="77777777" w:rsidR="00D95C46" w:rsidRPr="00D95C46" w:rsidRDefault="00D95C46" w:rsidP="00D95C46">
      <w:pPr>
        <w:jc w:val="center"/>
        <w:rPr>
          <w:rFonts w:ascii="Arial" w:hAnsi="Arial" w:cs="Arial"/>
          <w:b/>
          <w:bCs/>
          <w:sz w:val="20"/>
          <w:szCs w:val="20"/>
        </w:rPr>
      </w:pPr>
      <w:r w:rsidRPr="00D95C46">
        <w:rPr>
          <w:rFonts w:ascii="Arial" w:hAnsi="Arial" w:cs="Arial"/>
          <w:b/>
          <w:bCs/>
          <w:sz w:val="20"/>
          <w:szCs w:val="20"/>
        </w:rPr>
        <w:t>Lời nói đầu</w:t>
      </w:r>
    </w:p>
    <w:p w14:paraId="25987814" w14:textId="77777777" w:rsidR="00D95C46" w:rsidRPr="00D95C46" w:rsidRDefault="00D95C46" w:rsidP="00D95C46">
      <w:pPr>
        <w:rPr>
          <w:rFonts w:ascii="Arial" w:hAnsi="Arial" w:cs="Arial"/>
          <w:sz w:val="20"/>
          <w:szCs w:val="20"/>
        </w:rPr>
      </w:pPr>
    </w:p>
    <w:p w14:paraId="65436DF5" w14:textId="77777777" w:rsidR="00D95C46" w:rsidRPr="00D95C46" w:rsidRDefault="00D95C46" w:rsidP="00D95C46">
      <w:pPr>
        <w:spacing w:after="120"/>
        <w:ind w:firstLine="720"/>
        <w:jc w:val="both"/>
        <w:rPr>
          <w:rFonts w:ascii="Arial" w:hAnsi="Arial" w:cs="Arial"/>
          <w:sz w:val="20"/>
          <w:szCs w:val="20"/>
        </w:rPr>
      </w:pPr>
      <w:r w:rsidRPr="00D95C46">
        <w:rPr>
          <w:rFonts w:ascii="Arial" w:hAnsi="Arial" w:cs="Arial"/>
          <w:sz w:val="20"/>
          <w:szCs w:val="20"/>
        </w:rPr>
        <w:t xml:space="preserve">Quy chuẩn kỹ thuật quốc gia về chất lượng nước sạch sử dụng cho mục đích sinh hoạt QCVN 01-1:2024/BYT do Cục Quản lý Môi trường y tế - Bộ Y tế biên soạn, Bộ Khoa học và Công nghệ thẩm định, Bộ Y tế ban hành kèm theo Thông tư số 52/2024/TT-BYT ngày </w:t>
      </w:r>
      <w:r w:rsidRPr="00D95C46">
        <w:rPr>
          <w:rFonts w:ascii="Arial" w:hAnsi="Arial" w:cs="Arial"/>
          <w:iCs/>
          <w:sz w:val="20"/>
          <w:szCs w:val="20"/>
        </w:rPr>
        <w:t>31</w:t>
      </w:r>
      <w:r w:rsidRPr="00D95C46">
        <w:rPr>
          <w:rFonts w:ascii="Arial" w:hAnsi="Arial" w:cs="Arial"/>
          <w:sz w:val="20"/>
          <w:szCs w:val="20"/>
        </w:rPr>
        <w:t xml:space="preserve"> tháng </w:t>
      </w:r>
      <w:r w:rsidRPr="00D95C46">
        <w:rPr>
          <w:rFonts w:ascii="Arial" w:hAnsi="Arial" w:cs="Arial"/>
          <w:iCs/>
          <w:sz w:val="20"/>
          <w:szCs w:val="20"/>
        </w:rPr>
        <w:t>12</w:t>
      </w:r>
      <w:r w:rsidRPr="00D95C46">
        <w:rPr>
          <w:rFonts w:ascii="Arial" w:hAnsi="Arial" w:cs="Arial"/>
          <w:sz w:val="20"/>
          <w:szCs w:val="20"/>
        </w:rPr>
        <w:t xml:space="preserve"> năm 2024.</w:t>
      </w:r>
    </w:p>
    <w:p w14:paraId="66DE2FE9" w14:textId="77777777" w:rsidR="00D95C46" w:rsidRPr="00D95C46" w:rsidRDefault="00D95C46" w:rsidP="00D95C46">
      <w:pPr>
        <w:spacing w:after="120"/>
        <w:ind w:firstLine="720"/>
        <w:jc w:val="both"/>
        <w:rPr>
          <w:rFonts w:ascii="Arial" w:hAnsi="Arial" w:cs="Arial"/>
          <w:sz w:val="20"/>
          <w:szCs w:val="20"/>
        </w:rPr>
        <w:sectPr w:rsidR="00D95C46" w:rsidRPr="00D95C46" w:rsidSect="0014439E">
          <w:headerReference w:type="even" r:id="rId9"/>
          <w:headerReference w:type="default" r:id="rId10"/>
          <w:footerReference w:type="even" r:id="rId11"/>
          <w:footerReference w:type="default" r:id="rId12"/>
          <w:pgSz w:w="11900" w:h="16840"/>
          <w:pgMar w:top="1440" w:right="1440" w:bottom="1440" w:left="1440" w:header="0" w:footer="3" w:gutter="0"/>
          <w:pgNumType w:start="2"/>
          <w:cols w:space="720"/>
          <w:noEndnote/>
          <w:docGrid w:linePitch="360"/>
        </w:sectPr>
      </w:pPr>
      <w:r w:rsidRPr="00D95C46">
        <w:rPr>
          <w:rFonts w:ascii="Arial" w:hAnsi="Arial" w:cs="Arial"/>
          <w:sz w:val="20"/>
          <w:szCs w:val="20"/>
        </w:rPr>
        <w:t>Quy chuẩn kỹ thuật quốc gia QCVN 01-1:2024/BYT thay thế quy chuẩn kỹ thuật quốc gia về chất lượng nước nước sạch QCVN 01-1:2018/BYT được ban hành theo Thông tư số 41/2018/TT-BYT ngày 14 tháng 12 năm 2018 và Thông tư số 26/2021/TT-BYT ngày 15 tháng 12 năm 2021 sửa đổi, bổ sung và bãi bỏ một số Điều của Thông tư số 41/2018/TT-BYT của Bộ trưởng Bộ Y tế ban hành quy chuẩn kỹ thuật quốc gia và quy định kiểm tra, giám sát chất lượng nước sạch sử dụng cho mục đích sinh hoạt.</w:t>
      </w:r>
    </w:p>
    <w:p w14:paraId="74E0EAAA" w14:textId="77777777" w:rsidR="00D95C46" w:rsidRPr="00D95C46" w:rsidRDefault="00D95C46" w:rsidP="00D95C46">
      <w:pPr>
        <w:jc w:val="center"/>
        <w:rPr>
          <w:rFonts w:ascii="Arial" w:hAnsi="Arial" w:cs="Arial"/>
          <w:i/>
          <w:sz w:val="20"/>
          <w:szCs w:val="20"/>
        </w:rPr>
      </w:pPr>
      <w:r w:rsidRPr="00D95C46">
        <w:rPr>
          <w:rFonts w:ascii="Arial" w:hAnsi="Arial" w:cs="Arial"/>
          <w:b/>
          <w:bCs/>
          <w:sz w:val="20"/>
          <w:szCs w:val="20"/>
        </w:rPr>
        <w:lastRenderedPageBreak/>
        <w:t>QUY CHUẨN KỸ THUẬT QUỐC GIA</w:t>
      </w:r>
      <w:r w:rsidRPr="00D95C46">
        <w:rPr>
          <w:rFonts w:ascii="Arial" w:hAnsi="Arial" w:cs="Arial"/>
          <w:b/>
          <w:bCs/>
          <w:sz w:val="20"/>
          <w:szCs w:val="20"/>
        </w:rPr>
        <w:br/>
        <w:t>VỀ CHẤT LƯỢNG NƯỚC SẠCH SỬ DỤNG CHO MỤC ĐÍCH SINH HOẠT</w:t>
      </w:r>
      <w:r w:rsidRPr="00D95C46">
        <w:rPr>
          <w:rFonts w:ascii="Arial" w:hAnsi="Arial" w:cs="Arial"/>
          <w:b/>
          <w:bCs/>
          <w:sz w:val="20"/>
          <w:szCs w:val="20"/>
        </w:rPr>
        <w:br/>
      </w:r>
      <w:r w:rsidRPr="00D95C46">
        <w:rPr>
          <w:rFonts w:ascii="Arial" w:hAnsi="Arial" w:cs="Arial"/>
          <w:i/>
          <w:sz w:val="20"/>
          <w:szCs w:val="20"/>
        </w:rPr>
        <w:t>National Technical Regulation on Domestic Water Quality</w:t>
      </w:r>
    </w:p>
    <w:p w14:paraId="7397609C" w14:textId="77777777" w:rsidR="00D95C46" w:rsidRPr="00D95C46" w:rsidRDefault="00D95C46" w:rsidP="00D95C46">
      <w:pPr>
        <w:jc w:val="center"/>
        <w:rPr>
          <w:rFonts w:ascii="Arial" w:hAnsi="Arial" w:cs="Arial"/>
          <w:b/>
          <w:bCs/>
          <w:i/>
          <w:iCs/>
          <w:sz w:val="20"/>
          <w:szCs w:val="20"/>
        </w:rPr>
      </w:pPr>
    </w:p>
    <w:p w14:paraId="11622D65" w14:textId="77777777" w:rsidR="00D95C46" w:rsidRPr="00D95C46" w:rsidRDefault="00D95C46" w:rsidP="00D95C46">
      <w:pPr>
        <w:jc w:val="center"/>
        <w:rPr>
          <w:rFonts w:ascii="Arial" w:hAnsi="Arial" w:cs="Arial"/>
          <w:sz w:val="20"/>
          <w:szCs w:val="20"/>
        </w:rPr>
      </w:pPr>
      <w:r w:rsidRPr="00D95C46">
        <w:rPr>
          <w:rFonts w:ascii="Arial" w:hAnsi="Arial" w:cs="Arial"/>
          <w:b/>
          <w:bCs/>
          <w:sz w:val="20"/>
          <w:szCs w:val="20"/>
        </w:rPr>
        <w:t>Chương I</w:t>
      </w:r>
    </w:p>
    <w:p w14:paraId="7E7444BE" w14:textId="77777777" w:rsidR="00D95C46" w:rsidRPr="00D95C46" w:rsidRDefault="00D95C46" w:rsidP="00D95C46">
      <w:pPr>
        <w:jc w:val="center"/>
        <w:rPr>
          <w:rFonts w:ascii="Arial" w:hAnsi="Arial" w:cs="Arial"/>
          <w:b/>
          <w:bCs/>
          <w:sz w:val="20"/>
          <w:szCs w:val="20"/>
        </w:rPr>
      </w:pPr>
      <w:r w:rsidRPr="00D95C46">
        <w:rPr>
          <w:rFonts w:ascii="Arial" w:hAnsi="Arial" w:cs="Arial"/>
          <w:b/>
          <w:bCs/>
          <w:sz w:val="20"/>
          <w:szCs w:val="20"/>
        </w:rPr>
        <w:t>QUY</w:t>
      </w:r>
      <w:r w:rsidRPr="00D95C46">
        <w:rPr>
          <w:rFonts w:ascii="Arial" w:hAnsi="Arial" w:cs="Arial"/>
          <w:b/>
          <w:bCs/>
          <w:sz w:val="20"/>
          <w:szCs w:val="20"/>
          <w:lang w:val="en-US"/>
        </w:rPr>
        <w:t xml:space="preserve"> </w:t>
      </w:r>
      <w:r w:rsidRPr="00D95C46">
        <w:rPr>
          <w:rFonts w:ascii="Arial" w:hAnsi="Arial" w:cs="Arial"/>
          <w:b/>
          <w:bCs/>
          <w:sz w:val="20"/>
          <w:szCs w:val="20"/>
        </w:rPr>
        <w:t>ĐỊNH CHUNG</w:t>
      </w:r>
    </w:p>
    <w:p w14:paraId="4D7E310C" w14:textId="77777777" w:rsidR="00D95C46" w:rsidRPr="00D95C46" w:rsidRDefault="00D95C46" w:rsidP="00D95C46">
      <w:pPr>
        <w:jc w:val="center"/>
        <w:rPr>
          <w:rFonts w:ascii="Arial" w:hAnsi="Arial" w:cs="Arial"/>
          <w:sz w:val="20"/>
          <w:szCs w:val="20"/>
        </w:rPr>
      </w:pPr>
    </w:p>
    <w:p w14:paraId="7D2C754B" w14:textId="77777777" w:rsidR="00D95C46" w:rsidRPr="00D95C46" w:rsidRDefault="00D95C46" w:rsidP="00D95C46">
      <w:pPr>
        <w:spacing w:after="120"/>
        <w:ind w:firstLine="720"/>
        <w:jc w:val="both"/>
        <w:rPr>
          <w:rFonts w:ascii="Arial" w:hAnsi="Arial" w:cs="Arial"/>
          <w:sz w:val="20"/>
          <w:szCs w:val="20"/>
        </w:rPr>
      </w:pPr>
      <w:r w:rsidRPr="00D95C46">
        <w:rPr>
          <w:rFonts w:ascii="Arial" w:hAnsi="Arial" w:cs="Arial"/>
          <w:b/>
          <w:bCs/>
          <w:sz w:val="20"/>
          <w:szCs w:val="20"/>
        </w:rPr>
        <w:t>Điều 1. Phạm vi điều chỉnh</w:t>
      </w:r>
    </w:p>
    <w:p w14:paraId="2D9CB994" w14:textId="77777777" w:rsidR="00D95C46" w:rsidRPr="00D95C46" w:rsidRDefault="00D95C46" w:rsidP="00D95C46">
      <w:pPr>
        <w:spacing w:after="120"/>
        <w:ind w:firstLine="720"/>
        <w:jc w:val="both"/>
        <w:rPr>
          <w:rFonts w:ascii="Arial" w:hAnsi="Arial" w:cs="Arial"/>
          <w:sz w:val="20"/>
          <w:szCs w:val="20"/>
        </w:rPr>
      </w:pPr>
      <w:r w:rsidRPr="00D95C46">
        <w:rPr>
          <w:rFonts w:ascii="Arial" w:hAnsi="Arial" w:cs="Arial"/>
          <w:sz w:val="20"/>
          <w:szCs w:val="20"/>
        </w:rPr>
        <w:t>Quy chuẩn kỹ thuật quốc gia này quy định mức giới hạn các thông số chất lượng đối với nước sạch sử dụng cho mục đích sinh hoạt.</w:t>
      </w:r>
    </w:p>
    <w:p w14:paraId="70883C01" w14:textId="77777777" w:rsidR="00D95C46" w:rsidRPr="00D95C46" w:rsidRDefault="00D95C46" w:rsidP="00D95C46">
      <w:pPr>
        <w:spacing w:after="120"/>
        <w:ind w:firstLine="720"/>
        <w:jc w:val="both"/>
        <w:rPr>
          <w:rFonts w:ascii="Arial" w:hAnsi="Arial" w:cs="Arial"/>
          <w:sz w:val="20"/>
          <w:szCs w:val="20"/>
        </w:rPr>
      </w:pPr>
      <w:r w:rsidRPr="00D95C46">
        <w:rPr>
          <w:rFonts w:ascii="Arial" w:hAnsi="Arial" w:cs="Arial"/>
          <w:b/>
          <w:bCs/>
          <w:sz w:val="20"/>
          <w:szCs w:val="20"/>
        </w:rPr>
        <w:t>Điều 2. Đối tượng áp dụng</w:t>
      </w:r>
    </w:p>
    <w:p w14:paraId="3572D904" w14:textId="77777777" w:rsidR="00D95C46" w:rsidRPr="00D95C46" w:rsidRDefault="00D95C46" w:rsidP="00D95C46">
      <w:pPr>
        <w:spacing w:after="120"/>
        <w:ind w:firstLine="720"/>
        <w:jc w:val="both"/>
        <w:rPr>
          <w:rFonts w:ascii="Arial" w:hAnsi="Arial" w:cs="Arial"/>
          <w:sz w:val="20"/>
          <w:szCs w:val="20"/>
        </w:rPr>
      </w:pPr>
      <w:bookmarkStart w:id="0" w:name="bookmark130"/>
      <w:bookmarkEnd w:id="0"/>
      <w:r w:rsidRPr="00D95C46">
        <w:rPr>
          <w:rFonts w:ascii="Arial" w:hAnsi="Arial" w:cs="Arial"/>
          <w:sz w:val="20"/>
          <w:szCs w:val="20"/>
        </w:rPr>
        <w:t>1. Quy chuẩn kỹ thuật quốc gia này áp dụng đối với: Đơn vị cấp nước; đơn vị sử dụng nước; đơn vị, hộ gia đình tự khai thác sử dụng; các cơ quan quản lý nhà nước về thanh tra, kiểm tra, giám sát chất lượng nước sạch hoặc cơ quan y tế được cơ quan quản lý nhà nước có thẩm quyền giao thực hiện ngoại kiểm, kiểm tra, giám sát; các phòng thử nghiệm và tổ chức công nhận các thông số chất lượng nước.</w:t>
      </w:r>
    </w:p>
    <w:p w14:paraId="11FC429A" w14:textId="77777777" w:rsidR="00D95C46" w:rsidRPr="00D95C46" w:rsidRDefault="00D95C46" w:rsidP="00D95C46">
      <w:pPr>
        <w:spacing w:after="120"/>
        <w:ind w:firstLine="720"/>
        <w:jc w:val="both"/>
        <w:rPr>
          <w:rFonts w:ascii="Arial" w:hAnsi="Arial" w:cs="Arial"/>
          <w:sz w:val="20"/>
          <w:szCs w:val="20"/>
        </w:rPr>
      </w:pPr>
      <w:bookmarkStart w:id="1" w:name="bookmark131"/>
      <w:bookmarkEnd w:id="1"/>
      <w:r w:rsidRPr="00D95C46">
        <w:rPr>
          <w:rFonts w:ascii="Arial" w:hAnsi="Arial" w:cs="Arial"/>
          <w:sz w:val="20"/>
          <w:szCs w:val="20"/>
        </w:rPr>
        <w:t>2. Quy chuẩn kỹ thuật quốc gia này không áp dụng đối với nước uống trực tiếp tại vòi, nước khoáng thiên nhiên đóng chai và nước uống đóng chai được sử dụng với mục đích giải khát, nước sản xuất ra từ các bình lọc nước, hệ thống lọc nước và các loại nước không dùng cho mục đích sinh hoạt.</w:t>
      </w:r>
    </w:p>
    <w:p w14:paraId="1593C0C0" w14:textId="77777777" w:rsidR="00D95C46" w:rsidRPr="00D95C46" w:rsidRDefault="00D95C46" w:rsidP="00D95C46">
      <w:pPr>
        <w:spacing w:after="120"/>
        <w:ind w:firstLine="720"/>
        <w:jc w:val="both"/>
        <w:rPr>
          <w:rFonts w:ascii="Arial" w:hAnsi="Arial" w:cs="Arial"/>
          <w:sz w:val="20"/>
          <w:szCs w:val="20"/>
        </w:rPr>
      </w:pPr>
      <w:r w:rsidRPr="00D95C46">
        <w:rPr>
          <w:rFonts w:ascii="Arial" w:hAnsi="Arial" w:cs="Arial"/>
          <w:b/>
          <w:bCs/>
          <w:sz w:val="20"/>
          <w:szCs w:val="20"/>
        </w:rPr>
        <w:t>Điều 3. Giải thích từ ngữ</w:t>
      </w:r>
    </w:p>
    <w:p w14:paraId="60563F12" w14:textId="77777777" w:rsidR="00D95C46" w:rsidRPr="00D95C46" w:rsidRDefault="00D95C46" w:rsidP="00D95C46">
      <w:pPr>
        <w:spacing w:after="120"/>
        <w:ind w:firstLine="720"/>
        <w:jc w:val="both"/>
        <w:rPr>
          <w:rFonts w:ascii="Arial" w:hAnsi="Arial" w:cs="Arial"/>
          <w:sz w:val="20"/>
          <w:szCs w:val="20"/>
        </w:rPr>
      </w:pPr>
      <w:r w:rsidRPr="00D95C46">
        <w:rPr>
          <w:rFonts w:ascii="Arial" w:hAnsi="Arial" w:cs="Arial"/>
          <w:sz w:val="20"/>
          <w:szCs w:val="20"/>
        </w:rPr>
        <w:t>Trong Quy chuẩn kỹ thuật quốc gia này, các từ ngữ dưới đây được hiểu như sau:</w:t>
      </w:r>
    </w:p>
    <w:p w14:paraId="67BE6DA7" w14:textId="77777777" w:rsidR="00D95C46" w:rsidRPr="00D95C46" w:rsidRDefault="00D95C46" w:rsidP="00D95C46">
      <w:pPr>
        <w:spacing w:after="120"/>
        <w:ind w:firstLine="720"/>
        <w:jc w:val="both"/>
        <w:rPr>
          <w:rFonts w:ascii="Arial" w:hAnsi="Arial" w:cs="Arial"/>
          <w:sz w:val="20"/>
          <w:szCs w:val="20"/>
        </w:rPr>
      </w:pPr>
      <w:bookmarkStart w:id="2" w:name="bookmark132"/>
      <w:bookmarkEnd w:id="2"/>
      <w:r w:rsidRPr="00D95C46">
        <w:rPr>
          <w:rFonts w:ascii="Arial" w:hAnsi="Arial" w:cs="Arial"/>
          <w:sz w:val="20"/>
          <w:szCs w:val="20"/>
        </w:rPr>
        <w:t>1. Nước sạch sử dụng cho mục đích sinh hoạt là nước đã qua xử lý có chất lượng bảo đảm, đáp ứng yêu cầu sử dụng cho mục đích ăn uống, vệ sinh của con người (viết tắt là nước sạch).</w:t>
      </w:r>
    </w:p>
    <w:p w14:paraId="0F8190E3" w14:textId="77777777" w:rsidR="00D95C46" w:rsidRPr="00D95C46" w:rsidRDefault="00D95C46" w:rsidP="00D95C46">
      <w:pPr>
        <w:spacing w:after="120"/>
        <w:ind w:firstLine="720"/>
        <w:jc w:val="both"/>
        <w:rPr>
          <w:rFonts w:ascii="Arial" w:hAnsi="Arial" w:cs="Arial"/>
          <w:sz w:val="20"/>
          <w:szCs w:val="20"/>
        </w:rPr>
      </w:pPr>
      <w:bookmarkStart w:id="3" w:name="bookmark133"/>
      <w:bookmarkEnd w:id="3"/>
      <w:r w:rsidRPr="00D95C46">
        <w:rPr>
          <w:rFonts w:ascii="Arial" w:hAnsi="Arial" w:cs="Arial"/>
          <w:sz w:val="20"/>
          <w:szCs w:val="20"/>
        </w:rPr>
        <w:t>2. Thông số cảm quan là những yếu tố về màu sắc, mùi vị có thể cảm nhận được bằng các giác quan của con người.</w:t>
      </w:r>
    </w:p>
    <w:p w14:paraId="78A0198C" w14:textId="77777777" w:rsidR="00D95C46" w:rsidRPr="00D95C46" w:rsidRDefault="00D95C46" w:rsidP="00D95C46">
      <w:pPr>
        <w:spacing w:after="120"/>
        <w:ind w:firstLine="720"/>
        <w:jc w:val="both"/>
        <w:rPr>
          <w:rFonts w:ascii="Arial" w:hAnsi="Arial" w:cs="Arial"/>
          <w:sz w:val="20"/>
          <w:szCs w:val="20"/>
        </w:rPr>
      </w:pPr>
      <w:bookmarkStart w:id="4" w:name="bookmark134"/>
      <w:bookmarkEnd w:id="4"/>
      <w:r w:rsidRPr="00D95C46">
        <w:rPr>
          <w:rFonts w:ascii="Arial" w:hAnsi="Arial" w:cs="Arial"/>
          <w:sz w:val="20"/>
          <w:szCs w:val="20"/>
        </w:rPr>
        <w:t>3. CFU là chữ viết tắt của cụm từ tiếng Anh “Colony Forming Unit” có nghĩa là đơn vị hình thành khuẩn lạc.</w:t>
      </w:r>
    </w:p>
    <w:p w14:paraId="3100FBD5" w14:textId="77777777" w:rsidR="00D95C46" w:rsidRPr="00D95C46" w:rsidRDefault="00D95C46" w:rsidP="00D95C46">
      <w:pPr>
        <w:spacing w:after="120"/>
        <w:ind w:firstLine="720"/>
        <w:jc w:val="both"/>
        <w:rPr>
          <w:rFonts w:ascii="Arial" w:hAnsi="Arial" w:cs="Arial"/>
          <w:sz w:val="20"/>
          <w:szCs w:val="20"/>
        </w:rPr>
      </w:pPr>
      <w:bookmarkStart w:id="5" w:name="bookmark135"/>
      <w:bookmarkEnd w:id="5"/>
      <w:r w:rsidRPr="00D95C46">
        <w:rPr>
          <w:rFonts w:ascii="Arial" w:hAnsi="Arial" w:cs="Arial"/>
          <w:sz w:val="20"/>
          <w:szCs w:val="20"/>
        </w:rPr>
        <w:t>4. MPN là chữ viết tắt của cụm từ tiếng Anh “Most probable number” có nghĩa là số có xác suất lớn nhất.</w:t>
      </w:r>
    </w:p>
    <w:p w14:paraId="0DC9EA7B" w14:textId="77777777" w:rsidR="00D95C46" w:rsidRPr="00D95C46" w:rsidRDefault="00D95C46" w:rsidP="00D95C46">
      <w:pPr>
        <w:spacing w:after="120"/>
        <w:ind w:firstLine="720"/>
        <w:jc w:val="both"/>
        <w:rPr>
          <w:rFonts w:ascii="Arial" w:hAnsi="Arial" w:cs="Arial"/>
          <w:sz w:val="20"/>
          <w:szCs w:val="20"/>
        </w:rPr>
      </w:pPr>
      <w:bookmarkStart w:id="6" w:name="bookmark136"/>
      <w:bookmarkEnd w:id="6"/>
      <w:r w:rsidRPr="00D95C46">
        <w:rPr>
          <w:rFonts w:ascii="Arial" w:hAnsi="Arial" w:cs="Arial"/>
          <w:sz w:val="20"/>
          <w:szCs w:val="20"/>
        </w:rPr>
        <w:t>5. NTU là chữ viết tắt của cụm từ tiếng Anh “Nephelometric Turbidity Unit” có nghĩa là đơn vị đo độ đục.</w:t>
      </w:r>
    </w:p>
    <w:p w14:paraId="16352AD5" w14:textId="77777777" w:rsidR="00D95C46" w:rsidRPr="00D95C46" w:rsidRDefault="00D95C46" w:rsidP="00D95C46">
      <w:pPr>
        <w:spacing w:after="120"/>
        <w:ind w:firstLine="720"/>
        <w:jc w:val="both"/>
        <w:rPr>
          <w:rFonts w:ascii="Arial" w:hAnsi="Arial" w:cs="Arial"/>
          <w:sz w:val="20"/>
          <w:szCs w:val="20"/>
        </w:rPr>
      </w:pPr>
      <w:bookmarkStart w:id="7" w:name="bookmark137"/>
      <w:bookmarkEnd w:id="7"/>
      <w:r w:rsidRPr="00D95C46">
        <w:rPr>
          <w:rFonts w:ascii="Arial" w:hAnsi="Arial" w:cs="Arial"/>
          <w:sz w:val="20"/>
          <w:szCs w:val="20"/>
        </w:rPr>
        <w:t>6. SMEWW là chữ viết tắt của cụm từ tiếng Anh “Standard Methods for the Examination of Water and Wastewater” có nghĩa là các phương pháp chuẩn thử nghiệm nước và nước thải của Hoa Kỳ.</w:t>
      </w:r>
    </w:p>
    <w:p w14:paraId="10B8DF0F" w14:textId="77777777" w:rsidR="00D95C46" w:rsidRPr="00D95C46" w:rsidRDefault="00D95C46" w:rsidP="00D95C46">
      <w:pPr>
        <w:spacing w:after="120"/>
        <w:ind w:firstLine="720"/>
        <w:jc w:val="both"/>
        <w:rPr>
          <w:rFonts w:ascii="Arial" w:hAnsi="Arial" w:cs="Arial"/>
          <w:sz w:val="20"/>
          <w:szCs w:val="20"/>
        </w:rPr>
      </w:pPr>
      <w:bookmarkStart w:id="8" w:name="bookmark138"/>
      <w:bookmarkEnd w:id="8"/>
      <w:r w:rsidRPr="00D95C46">
        <w:rPr>
          <w:rFonts w:ascii="Arial" w:hAnsi="Arial" w:cs="Arial"/>
          <w:sz w:val="20"/>
          <w:szCs w:val="20"/>
        </w:rPr>
        <w:t>7. TCU là chữ viết tắt của cụm từ tiếng Anh “True Color Unit” có nghĩa là đơn vị đo màu sắc.</w:t>
      </w:r>
    </w:p>
    <w:p w14:paraId="1F520656" w14:textId="77777777" w:rsidR="00D95C46" w:rsidRPr="00D95C46" w:rsidRDefault="00D95C46" w:rsidP="00D95C46">
      <w:pPr>
        <w:ind w:firstLine="720"/>
        <w:jc w:val="both"/>
        <w:rPr>
          <w:rFonts w:ascii="Arial" w:hAnsi="Arial" w:cs="Arial"/>
          <w:sz w:val="20"/>
          <w:szCs w:val="20"/>
        </w:rPr>
      </w:pPr>
      <w:bookmarkStart w:id="9" w:name="bookmark139"/>
      <w:bookmarkEnd w:id="9"/>
      <w:r w:rsidRPr="00D95C46">
        <w:rPr>
          <w:rFonts w:ascii="Arial" w:hAnsi="Arial" w:cs="Arial"/>
          <w:sz w:val="20"/>
          <w:szCs w:val="20"/>
        </w:rPr>
        <w:t>8. US EPA là chữ viết tắt của cụm từ tiếng Anh “United States Environmental Protection Agency” có nghĩa là Cơ quan bảo vệ môi trường Hoa Kỳ.</w:t>
      </w:r>
    </w:p>
    <w:p w14:paraId="28C9DA73" w14:textId="77777777" w:rsidR="00D95C46" w:rsidRPr="00D95C46" w:rsidRDefault="00D95C46" w:rsidP="00D95C46">
      <w:pPr>
        <w:ind w:firstLine="720"/>
        <w:jc w:val="both"/>
        <w:rPr>
          <w:rFonts w:ascii="Arial" w:hAnsi="Arial" w:cs="Arial"/>
          <w:sz w:val="20"/>
          <w:szCs w:val="20"/>
        </w:rPr>
      </w:pPr>
    </w:p>
    <w:p w14:paraId="62CE3302" w14:textId="77777777" w:rsidR="00D95C46" w:rsidRPr="00D95C46" w:rsidRDefault="00D95C46" w:rsidP="00D95C46">
      <w:pPr>
        <w:jc w:val="center"/>
        <w:rPr>
          <w:rFonts w:ascii="Arial" w:hAnsi="Arial" w:cs="Arial"/>
          <w:sz w:val="20"/>
          <w:szCs w:val="20"/>
        </w:rPr>
      </w:pPr>
      <w:r w:rsidRPr="00D95C46">
        <w:rPr>
          <w:rFonts w:ascii="Arial" w:hAnsi="Arial" w:cs="Arial"/>
          <w:b/>
          <w:bCs/>
          <w:sz w:val="20"/>
          <w:szCs w:val="20"/>
        </w:rPr>
        <w:t>Chương II</w:t>
      </w:r>
    </w:p>
    <w:p w14:paraId="1B87CDA3" w14:textId="77777777" w:rsidR="00D95C46" w:rsidRPr="00D95C46" w:rsidRDefault="00D95C46" w:rsidP="00D95C46">
      <w:pPr>
        <w:jc w:val="center"/>
        <w:rPr>
          <w:rFonts w:ascii="Arial" w:hAnsi="Arial" w:cs="Arial"/>
          <w:b/>
          <w:bCs/>
          <w:sz w:val="20"/>
          <w:szCs w:val="20"/>
        </w:rPr>
      </w:pPr>
      <w:r w:rsidRPr="00D95C46">
        <w:rPr>
          <w:rFonts w:ascii="Arial" w:hAnsi="Arial" w:cs="Arial"/>
          <w:b/>
          <w:bCs/>
          <w:sz w:val="20"/>
          <w:szCs w:val="20"/>
        </w:rPr>
        <w:t>QUY ĐỊNH VỀ KỸ THUẬT</w:t>
      </w:r>
    </w:p>
    <w:p w14:paraId="43E8ADFF" w14:textId="77777777" w:rsidR="00D95C46" w:rsidRPr="00D95C46" w:rsidRDefault="00D95C46" w:rsidP="00D95C46">
      <w:pPr>
        <w:jc w:val="center"/>
        <w:rPr>
          <w:rFonts w:ascii="Arial" w:hAnsi="Arial" w:cs="Arial"/>
          <w:sz w:val="20"/>
          <w:szCs w:val="20"/>
        </w:rPr>
      </w:pPr>
    </w:p>
    <w:p w14:paraId="5067E9ED" w14:textId="77777777" w:rsidR="00D95C46" w:rsidRPr="00D95C46" w:rsidRDefault="00D95C46" w:rsidP="00D95C46">
      <w:pPr>
        <w:spacing w:after="120"/>
        <w:ind w:firstLine="720"/>
        <w:jc w:val="both"/>
        <w:rPr>
          <w:rFonts w:ascii="Arial" w:hAnsi="Arial" w:cs="Arial"/>
          <w:b/>
          <w:bCs/>
          <w:sz w:val="20"/>
          <w:szCs w:val="20"/>
        </w:rPr>
      </w:pPr>
      <w:r w:rsidRPr="00D95C46">
        <w:rPr>
          <w:rFonts w:ascii="Arial" w:hAnsi="Arial" w:cs="Arial"/>
          <w:b/>
          <w:bCs/>
          <w:sz w:val="20"/>
          <w:szCs w:val="20"/>
        </w:rPr>
        <w:t>Điều 4. Danh mục các thông số chất lượng nước sạch và ngưỡng giới hạn cho phép</w:t>
      </w:r>
    </w:p>
    <w:tbl>
      <w:tblPr>
        <w:tblOverlap w:val="never"/>
        <w:tblW w:w="5000" w:type="pct"/>
        <w:jc w:val="center"/>
        <w:tblCellMar>
          <w:left w:w="10" w:type="dxa"/>
          <w:right w:w="10" w:type="dxa"/>
        </w:tblCellMar>
        <w:tblLook w:val="04A0" w:firstRow="1" w:lastRow="0" w:firstColumn="1" w:lastColumn="0" w:noHBand="0" w:noVBand="1"/>
      </w:tblPr>
      <w:tblGrid>
        <w:gridCol w:w="726"/>
        <w:gridCol w:w="3822"/>
        <w:gridCol w:w="1795"/>
        <w:gridCol w:w="2667"/>
      </w:tblGrid>
      <w:tr w:rsidR="00D95C46" w:rsidRPr="00D95C46" w14:paraId="7A564463"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3D85FE37" w14:textId="77777777" w:rsidR="00D95C46" w:rsidRPr="00D95C46" w:rsidRDefault="00D95C46" w:rsidP="00D95C46">
            <w:pPr>
              <w:jc w:val="center"/>
              <w:rPr>
                <w:rFonts w:ascii="Arial" w:hAnsi="Arial" w:cs="Arial"/>
                <w:sz w:val="20"/>
                <w:szCs w:val="20"/>
              </w:rPr>
            </w:pPr>
            <w:r w:rsidRPr="00D95C46">
              <w:rPr>
                <w:rFonts w:ascii="Arial" w:hAnsi="Arial" w:cs="Arial"/>
                <w:b/>
                <w:bCs/>
                <w:sz w:val="20"/>
                <w:szCs w:val="20"/>
              </w:rPr>
              <w:t>TT</w:t>
            </w:r>
          </w:p>
        </w:tc>
        <w:tc>
          <w:tcPr>
            <w:tcW w:w="2121" w:type="pct"/>
            <w:tcBorders>
              <w:top w:val="single" w:sz="4" w:space="0" w:color="auto"/>
              <w:left w:val="single" w:sz="4" w:space="0" w:color="auto"/>
            </w:tcBorders>
            <w:shd w:val="clear" w:color="auto" w:fill="FFFFFF"/>
            <w:vAlign w:val="center"/>
          </w:tcPr>
          <w:p w14:paraId="58766B01" w14:textId="77777777" w:rsidR="00D95C46" w:rsidRPr="00D95C46" w:rsidRDefault="00D95C46" w:rsidP="00D95C46">
            <w:pPr>
              <w:rPr>
                <w:rFonts w:ascii="Arial" w:hAnsi="Arial" w:cs="Arial"/>
                <w:sz w:val="20"/>
                <w:szCs w:val="20"/>
              </w:rPr>
            </w:pPr>
            <w:r w:rsidRPr="00D95C46">
              <w:rPr>
                <w:rFonts w:ascii="Arial" w:hAnsi="Arial" w:cs="Arial"/>
                <w:b/>
                <w:bCs/>
                <w:sz w:val="20"/>
                <w:szCs w:val="20"/>
              </w:rPr>
              <w:t>Tên thông số</w:t>
            </w:r>
          </w:p>
        </w:tc>
        <w:tc>
          <w:tcPr>
            <w:tcW w:w="996" w:type="pct"/>
            <w:tcBorders>
              <w:top w:val="single" w:sz="4" w:space="0" w:color="auto"/>
              <w:left w:val="single" w:sz="4" w:space="0" w:color="auto"/>
            </w:tcBorders>
            <w:shd w:val="clear" w:color="auto" w:fill="FFFFFF"/>
            <w:vAlign w:val="center"/>
          </w:tcPr>
          <w:p w14:paraId="51F3FC33" w14:textId="77777777" w:rsidR="00D95C46" w:rsidRPr="00D95C46" w:rsidRDefault="00D95C46" w:rsidP="00D95C46">
            <w:pPr>
              <w:jc w:val="center"/>
              <w:rPr>
                <w:rFonts w:ascii="Arial" w:hAnsi="Arial" w:cs="Arial"/>
                <w:sz w:val="20"/>
                <w:szCs w:val="20"/>
              </w:rPr>
            </w:pPr>
            <w:r w:rsidRPr="00D95C46">
              <w:rPr>
                <w:rFonts w:ascii="Arial" w:hAnsi="Arial" w:cs="Arial"/>
                <w:b/>
                <w:bCs/>
                <w:sz w:val="20"/>
                <w:szCs w:val="20"/>
              </w:rPr>
              <w:t>Đơn vị tính</w:t>
            </w:r>
          </w:p>
        </w:tc>
        <w:tc>
          <w:tcPr>
            <w:tcW w:w="1480" w:type="pct"/>
            <w:tcBorders>
              <w:top w:val="single" w:sz="4" w:space="0" w:color="auto"/>
              <w:left w:val="single" w:sz="4" w:space="0" w:color="auto"/>
              <w:right w:val="single" w:sz="4" w:space="0" w:color="auto"/>
            </w:tcBorders>
            <w:shd w:val="clear" w:color="auto" w:fill="FFFFFF"/>
            <w:vAlign w:val="center"/>
          </w:tcPr>
          <w:p w14:paraId="181F0D84" w14:textId="77777777" w:rsidR="00D95C46" w:rsidRPr="00D95C46" w:rsidRDefault="00D95C46" w:rsidP="00D95C46">
            <w:pPr>
              <w:jc w:val="center"/>
              <w:rPr>
                <w:rFonts w:ascii="Arial" w:hAnsi="Arial" w:cs="Arial"/>
                <w:sz w:val="20"/>
                <w:szCs w:val="20"/>
              </w:rPr>
            </w:pPr>
            <w:r w:rsidRPr="00D95C46">
              <w:rPr>
                <w:rFonts w:ascii="Arial" w:hAnsi="Arial" w:cs="Arial"/>
                <w:b/>
                <w:bCs/>
                <w:sz w:val="20"/>
                <w:szCs w:val="20"/>
              </w:rPr>
              <w:t>Ngưỡng giới hạn cho phép</w:t>
            </w:r>
          </w:p>
        </w:tc>
      </w:tr>
      <w:tr w:rsidR="00D95C46" w:rsidRPr="00D95C46" w14:paraId="0CE10808" w14:textId="77777777" w:rsidTr="004C2297">
        <w:trPr>
          <w:trHeight w:val="20"/>
          <w:jc w:val="center"/>
        </w:trPr>
        <w:tc>
          <w:tcPr>
            <w:tcW w:w="5000" w:type="pct"/>
            <w:gridSpan w:val="4"/>
            <w:tcBorders>
              <w:top w:val="single" w:sz="4" w:space="0" w:color="auto"/>
              <w:left w:val="single" w:sz="4" w:space="0" w:color="auto"/>
              <w:right w:val="single" w:sz="4" w:space="0" w:color="auto"/>
            </w:tcBorders>
            <w:shd w:val="clear" w:color="auto" w:fill="FFFFFF"/>
            <w:vAlign w:val="center"/>
          </w:tcPr>
          <w:p w14:paraId="5A8A7616" w14:textId="77777777" w:rsidR="00D95C46" w:rsidRPr="00D95C46" w:rsidRDefault="00D95C46" w:rsidP="00D95C46">
            <w:pPr>
              <w:rPr>
                <w:rFonts w:ascii="Arial" w:hAnsi="Arial" w:cs="Arial"/>
                <w:sz w:val="20"/>
                <w:szCs w:val="20"/>
              </w:rPr>
            </w:pPr>
            <w:r w:rsidRPr="00D95C46">
              <w:rPr>
                <w:rFonts w:ascii="Arial" w:hAnsi="Arial" w:cs="Arial"/>
                <w:b/>
                <w:bCs/>
                <w:sz w:val="20"/>
                <w:szCs w:val="20"/>
              </w:rPr>
              <w:t>Các thông số nhóm A</w:t>
            </w:r>
          </w:p>
        </w:tc>
      </w:tr>
      <w:tr w:rsidR="00D95C46" w:rsidRPr="00D95C46" w14:paraId="0EA18FF6"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2FFDCCCF" w14:textId="77777777" w:rsidR="00D95C46" w:rsidRPr="00D95C46" w:rsidRDefault="00D95C46" w:rsidP="00D95C46">
            <w:pPr>
              <w:jc w:val="center"/>
              <w:rPr>
                <w:rFonts w:ascii="Arial" w:hAnsi="Arial" w:cs="Arial"/>
                <w:sz w:val="20"/>
                <w:szCs w:val="20"/>
              </w:rPr>
            </w:pPr>
          </w:p>
        </w:tc>
        <w:tc>
          <w:tcPr>
            <w:tcW w:w="2121" w:type="pct"/>
            <w:tcBorders>
              <w:top w:val="single" w:sz="4" w:space="0" w:color="auto"/>
              <w:left w:val="single" w:sz="4" w:space="0" w:color="auto"/>
            </w:tcBorders>
            <w:shd w:val="clear" w:color="auto" w:fill="FFFFFF"/>
            <w:vAlign w:val="center"/>
          </w:tcPr>
          <w:p w14:paraId="36A6F9FD" w14:textId="77777777" w:rsidR="00D95C46" w:rsidRPr="00D95C46" w:rsidRDefault="00D95C46" w:rsidP="00D95C46">
            <w:pPr>
              <w:rPr>
                <w:rFonts w:ascii="Arial" w:hAnsi="Arial" w:cs="Arial"/>
                <w:sz w:val="20"/>
                <w:szCs w:val="20"/>
              </w:rPr>
            </w:pPr>
            <w:r w:rsidRPr="00D95C46">
              <w:rPr>
                <w:rFonts w:ascii="Arial" w:hAnsi="Arial" w:cs="Arial"/>
                <w:i/>
                <w:iCs/>
                <w:sz w:val="20"/>
                <w:szCs w:val="20"/>
              </w:rPr>
              <w:t>a. Thông số vi sinh vật</w:t>
            </w:r>
          </w:p>
        </w:tc>
        <w:tc>
          <w:tcPr>
            <w:tcW w:w="996" w:type="pct"/>
            <w:tcBorders>
              <w:top w:val="single" w:sz="4" w:space="0" w:color="auto"/>
              <w:left w:val="single" w:sz="4" w:space="0" w:color="auto"/>
            </w:tcBorders>
            <w:shd w:val="clear" w:color="auto" w:fill="FFFFFF"/>
            <w:vAlign w:val="center"/>
          </w:tcPr>
          <w:p w14:paraId="3ED1421E" w14:textId="77777777" w:rsidR="00D95C46" w:rsidRPr="00D95C46" w:rsidRDefault="00D95C46" w:rsidP="00D95C46">
            <w:pPr>
              <w:jc w:val="center"/>
              <w:rPr>
                <w:rFonts w:ascii="Arial" w:hAnsi="Arial" w:cs="Arial"/>
                <w:sz w:val="20"/>
                <w:szCs w:val="20"/>
              </w:rPr>
            </w:pPr>
          </w:p>
        </w:tc>
        <w:tc>
          <w:tcPr>
            <w:tcW w:w="1480" w:type="pct"/>
            <w:tcBorders>
              <w:top w:val="single" w:sz="4" w:space="0" w:color="auto"/>
              <w:left w:val="single" w:sz="4" w:space="0" w:color="auto"/>
              <w:right w:val="single" w:sz="4" w:space="0" w:color="auto"/>
            </w:tcBorders>
            <w:shd w:val="clear" w:color="auto" w:fill="FFFFFF"/>
            <w:vAlign w:val="center"/>
          </w:tcPr>
          <w:p w14:paraId="7CE23F41" w14:textId="77777777" w:rsidR="00D95C46" w:rsidRPr="00D95C46" w:rsidRDefault="00D95C46" w:rsidP="00D95C46">
            <w:pPr>
              <w:jc w:val="center"/>
              <w:rPr>
                <w:rFonts w:ascii="Arial" w:hAnsi="Arial" w:cs="Arial"/>
                <w:sz w:val="20"/>
                <w:szCs w:val="20"/>
              </w:rPr>
            </w:pPr>
          </w:p>
        </w:tc>
      </w:tr>
      <w:tr w:rsidR="00D95C46" w:rsidRPr="00D95C46" w14:paraId="65863348"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671C80D8"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1</w:t>
            </w:r>
          </w:p>
        </w:tc>
        <w:tc>
          <w:tcPr>
            <w:tcW w:w="2121" w:type="pct"/>
            <w:tcBorders>
              <w:top w:val="single" w:sz="4" w:space="0" w:color="auto"/>
              <w:left w:val="single" w:sz="4" w:space="0" w:color="auto"/>
            </w:tcBorders>
            <w:shd w:val="clear" w:color="auto" w:fill="FFFFFF"/>
            <w:vAlign w:val="center"/>
          </w:tcPr>
          <w:p w14:paraId="4B87CC50" w14:textId="77777777" w:rsidR="00D95C46" w:rsidRPr="00D95C46" w:rsidRDefault="00D95C46" w:rsidP="00D95C46">
            <w:pPr>
              <w:rPr>
                <w:rFonts w:ascii="Arial" w:hAnsi="Arial" w:cs="Arial"/>
                <w:sz w:val="20"/>
                <w:szCs w:val="20"/>
              </w:rPr>
            </w:pPr>
            <w:r w:rsidRPr="00D95C46">
              <w:rPr>
                <w:rFonts w:ascii="Arial" w:hAnsi="Arial" w:cs="Arial"/>
                <w:sz w:val="20"/>
                <w:szCs w:val="20"/>
              </w:rPr>
              <w:t>Coliform tổng số</w:t>
            </w:r>
          </w:p>
        </w:tc>
        <w:tc>
          <w:tcPr>
            <w:tcW w:w="996" w:type="pct"/>
            <w:tcBorders>
              <w:top w:val="single" w:sz="4" w:space="0" w:color="auto"/>
              <w:left w:val="single" w:sz="4" w:space="0" w:color="auto"/>
            </w:tcBorders>
            <w:shd w:val="clear" w:color="auto" w:fill="FFFFFF"/>
            <w:vAlign w:val="center"/>
          </w:tcPr>
          <w:p w14:paraId="33B5FDD8"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CFU/100 M</w:t>
            </w:r>
            <w:r w:rsidRPr="00D95C46">
              <w:rPr>
                <w:rFonts w:ascii="Arial" w:hAnsi="Arial" w:cs="Arial"/>
                <w:sz w:val="20"/>
                <w:szCs w:val="20"/>
                <w:lang w:val="en-US"/>
              </w:rPr>
              <w:t xml:space="preserve">L </w:t>
            </w:r>
            <w:r w:rsidRPr="00D95C46">
              <w:rPr>
                <w:rFonts w:ascii="Arial" w:hAnsi="Arial" w:cs="Arial"/>
                <w:sz w:val="20"/>
                <w:szCs w:val="20"/>
              </w:rPr>
              <w:t>hoặc</w:t>
            </w:r>
            <w:r w:rsidRPr="00D95C46">
              <w:rPr>
                <w:rFonts w:ascii="Arial" w:hAnsi="Arial" w:cs="Arial"/>
                <w:sz w:val="20"/>
                <w:szCs w:val="20"/>
                <w:lang w:val="en-US"/>
              </w:rPr>
              <w:t xml:space="preserve"> </w:t>
            </w:r>
            <w:r w:rsidRPr="00D95C46">
              <w:rPr>
                <w:rFonts w:ascii="Arial" w:hAnsi="Arial" w:cs="Arial"/>
                <w:sz w:val="20"/>
                <w:szCs w:val="20"/>
              </w:rPr>
              <w:t>MPN/100mL</w:t>
            </w:r>
          </w:p>
        </w:tc>
        <w:tc>
          <w:tcPr>
            <w:tcW w:w="1480" w:type="pct"/>
            <w:tcBorders>
              <w:top w:val="single" w:sz="4" w:space="0" w:color="auto"/>
              <w:left w:val="single" w:sz="4" w:space="0" w:color="auto"/>
              <w:right w:val="single" w:sz="4" w:space="0" w:color="auto"/>
            </w:tcBorders>
            <w:shd w:val="clear" w:color="auto" w:fill="FFFFFF"/>
            <w:vAlign w:val="center"/>
          </w:tcPr>
          <w:p w14:paraId="67D806B5"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&lt; 1</w:t>
            </w:r>
          </w:p>
        </w:tc>
      </w:tr>
      <w:tr w:rsidR="00D95C46" w:rsidRPr="00D95C46" w14:paraId="48B57E2F"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686A2FB7"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2</w:t>
            </w:r>
          </w:p>
        </w:tc>
        <w:tc>
          <w:tcPr>
            <w:tcW w:w="2121" w:type="pct"/>
            <w:tcBorders>
              <w:top w:val="single" w:sz="4" w:space="0" w:color="auto"/>
              <w:left w:val="single" w:sz="4" w:space="0" w:color="auto"/>
            </w:tcBorders>
            <w:shd w:val="clear" w:color="auto" w:fill="FFFFFF"/>
            <w:vAlign w:val="center"/>
          </w:tcPr>
          <w:p w14:paraId="4CB56229" w14:textId="77777777" w:rsidR="00D95C46" w:rsidRPr="00D95C46" w:rsidRDefault="00D95C46" w:rsidP="00D95C46">
            <w:pPr>
              <w:rPr>
                <w:rFonts w:ascii="Arial" w:hAnsi="Arial" w:cs="Arial"/>
                <w:sz w:val="20"/>
                <w:szCs w:val="20"/>
              </w:rPr>
            </w:pPr>
            <w:r w:rsidRPr="00D95C46">
              <w:rPr>
                <w:rFonts w:ascii="Arial" w:hAnsi="Arial" w:cs="Arial"/>
                <w:i/>
                <w:iCs/>
                <w:sz w:val="20"/>
                <w:szCs w:val="20"/>
              </w:rPr>
              <w:t>E. coli</w:t>
            </w:r>
            <w:r w:rsidRPr="00D95C46">
              <w:rPr>
                <w:rFonts w:ascii="Arial" w:hAnsi="Arial" w:cs="Arial"/>
                <w:sz w:val="20"/>
                <w:szCs w:val="20"/>
              </w:rPr>
              <w:t xml:space="preserve"> hoặc Coliform chịu nhiệt</w:t>
            </w:r>
          </w:p>
        </w:tc>
        <w:tc>
          <w:tcPr>
            <w:tcW w:w="996" w:type="pct"/>
            <w:tcBorders>
              <w:top w:val="single" w:sz="4" w:space="0" w:color="auto"/>
              <w:left w:val="single" w:sz="4" w:space="0" w:color="auto"/>
            </w:tcBorders>
            <w:shd w:val="clear" w:color="auto" w:fill="FFFFFF"/>
            <w:vAlign w:val="center"/>
          </w:tcPr>
          <w:p w14:paraId="6583A133"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CFU/100 mL hoặc</w:t>
            </w:r>
          </w:p>
          <w:p w14:paraId="05CC075C"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MPN/100mL</w:t>
            </w:r>
          </w:p>
        </w:tc>
        <w:tc>
          <w:tcPr>
            <w:tcW w:w="1480" w:type="pct"/>
            <w:tcBorders>
              <w:top w:val="single" w:sz="4" w:space="0" w:color="auto"/>
              <w:left w:val="single" w:sz="4" w:space="0" w:color="auto"/>
              <w:right w:val="single" w:sz="4" w:space="0" w:color="auto"/>
            </w:tcBorders>
            <w:shd w:val="clear" w:color="auto" w:fill="FFFFFF"/>
            <w:vAlign w:val="center"/>
          </w:tcPr>
          <w:p w14:paraId="7F430220"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&lt; 1</w:t>
            </w:r>
          </w:p>
        </w:tc>
      </w:tr>
      <w:tr w:rsidR="00D95C46" w:rsidRPr="00D95C46" w14:paraId="6DE0EDF2"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75B6B4F3" w14:textId="77777777" w:rsidR="00D95C46" w:rsidRPr="00D95C46" w:rsidRDefault="00D95C46" w:rsidP="00D95C46">
            <w:pPr>
              <w:jc w:val="center"/>
              <w:rPr>
                <w:rFonts w:ascii="Arial" w:hAnsi="Arial" w:cs="Arial"/>
                <w:sz w:val="20"/>
                <w:szCs w:val="20"/>
              </w:rPr>
            </w:pPr>
          </w:p>
        </w:tc>
        <w:tc>
          <w:tcPr>
            <w:tcW w:w="4597" w:type="pct"/>
            <w:gridSpan w:val="3"/>
            <w:tcBorders>
              <w:top w:val="single" w:sz="4" w:space="0" w:color="auto"/>
              <w:left w:val="single" w:sz="4" w:space="0" w:color="auto"/>
              <w:right w:val="single" w:sz="4" w:space="0" w:color="auto"/>
            </w:tcBorders>
            <w:shd w:val="clear" w:color="auto" w:fill="FFFFFF"/>
            <w:vAlign w:val="center"/>
          </w:tcPr>
          <w:p w14:paraId="7D48D359" w14:textId="77777777" w:rsidR="00D95C46" w:rsidRPr="00D95C46" w:rsidRDefault="00D95C46" w:rsidP="00D95C46">
            <w:pPr>
              <w:rPr>
                <w:rFonts w:ascii="Arial" w:hAnsi="Arial" w:cs="Arial"/>
                <w:sz w:val="20"/>
                <w:szCs w:val="20"/>
              </w:rPr>
            </w:pPr>
            <w:r w:rsidRPr="00D95C46">
              <w:rPr>
                <w:rFonts w:ascii="Arial" w:hAnsi="Arial" w:cs="Arial"/>
                <w:i/>
                <w:iCs/>
                <w:sz w:val="20"/>
                <w:szCs w:val="20"/>
              </w:rPr>
              <w:t>b. Thông số cảm quan và hoá học</w:t>
            </w:r>
          </w:p>
        </w:tc>
      </w:tr>
      <w:tr w:rsidR="00D95C46" w:rsidRPr="00D95C46" w14:paraId="23D1D39D"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69155D6A"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3</w:t>
            </w:r>
          </w:p>
        </w:tc>
        <w:tc>
          <w:tcPr>
            <w:tcW w:w="2121" w:type="pct"/>
            <w:tcBorders>
              <w:top w:val="single" w:sz="4" w:space="0" w:color="auto"/>
              <w:left w:val="single" w:sz="4" w:space="0" w:color="auto"/>
            </w:tcBorders>
            <w:shd w:val="clear" w:color="auto" w:fill="FFFFFF"/>
            <w:vAlign w:val="center"/>
          </w:tcPr>
          <w:p w14:paraId="73AD9920" w14:textId="77777777" w:rsidR="00D95C46" w:rsidRPr="00D95C46" w:rsidRDefault="00D95C46" w:rsidP="00D95C46">
            <w:pPr>
              <w:rPr>
                <w:rFonts w:ascii="Arial" w:hAnsi="Arial" w:cs="Arial"/>
                <w:sz w:val="20"/>
                <w:szCs w:val="20"/>
              </w:rPr>
            </w:pPr>
            <w:r w:rsidRPr="00D95C46">
              <w:rPr>
                <w:rFonts w:ascii="Arial" w:hAnsi="Arial" w:cs="Arial"/>
                <w:sz w:val="20"/>
                <w:szCs w:val="20"/>
              </w:rPr>
              <w:t>Màu sắc</w:t>
            </w:r>
          </w:p>
        </w:tc>
        <w:tc>
          <w:tcPr>
            <w:tcW w:w="996" w:type="pct"/>
            <w:tcBorders>
              <w:top w:val="single" w:sz="4" w:space="0" w:color="auto"/>
              <w:left w:val="single" w:sz="4" w:space="0" w:color="auto"/>
            </w:tcBorders>
            <w:shd w:val="clear" w:color="auto" w:fill="FFFFFF"/>
            <w:vAlign w:val="center"/>
          </w:tcPr>
          <w:p w14:paraId="65D856DC"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TCU</w:t>
            </w:r>
          </w:p>
        </w:tc>
        <w:tc>
          <w:tcPr>
            <w:tcW w:w="1480" w:type="pct"/>
            <w:tcBorders>
              <w:top w:val="single" w:sz="4" w:space="0" w:color="auto"/>
              <w:left w:val="single" w:sz="4" w:space="0" w:color="auto"/>
              <w:right w:val="single" w:sz="4" w:space="0" w:color="auto"/>
            </w:tcBorders>
            <w:shd w:val="clear" w:color="auto" w:fill="FFFFFF"/>
            <w:vAlign w:val="center"/>
          </w:tcPr>
          <w:p w14:paraId="3789280A"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15</w:t>
            </w:r>
          </w:p>
        </w:tc>
      </w:tr>
      <w:tr w:rsidR="00D95C46" w:rsidRPr="00D95C46" w14:paraId="4F963455"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43AFE88E" w14:textId="77777777" w:rsidR="00D95C46" w:rsidRPr="00D95C46" w:rsidRDefault="00D95C46" w:rsidP="00D95C46">
            <w:pPr>
              <w:jc w:val="center"/>
              <w:rPr>
                <w:rFonts w:ascii="Arial" w:hAnsi="Arial" w:cs="Arial"/>
                <w:sz w:val="20"/>
                <w:szCs w:val="20"/>
              </w:rPr>
            </w:pPr>
            <w:r w:rsidRPr="00D95C46">
              <w:rPr>
                <w:rFonts w:ascii="Arial" w:hAnsi="Arial" w:cs="Arial"/>
                <w:bCs/>
                <w:sz w:val="20"/>
                <w:szCs w:val="20"/>
              </w:rPr>
              <w:t>4</w:t>
            </w:r>
          </w:p>
        </w:tc>
        <w:tc>
          <w:tcPr>
            <w:tcW w:w="2121" w:type="pct"/>
            <w:tcBorders>
              <w:top w:val="single" w:sz="4" w:space="0" w:color="auto"/>
              <w:left w:val="single" w:sz="4" w:space="0" w:color="auto"/>
            </w:tcBorders>
            <w:shd w:val="clear" w:color="auto" w:fill="FFFFFF"/>
            <w:vAlign w:val="center"/>
          </w:tcPr>
          <w:p w14:paraId="4E79641B" w14:textId="77777777" w:rsidR="00D95C46" w:rsidRPr="00D95C46" w:rsidRDefault="00D95C46" w:rsidP="00D95C46">
            <w:pPr>
              <w:rPr>
                <w:rFonts w:ascii="Arial" w:hAnsi="Arial" w:cs="Arial"/>
                <w:sz w:val="20"/>
                <w:szCs w:val="20"/>
                <w:lang w:val="en-US"/>
              </w:rPr>
            </w:pPr>
            <w:r w:rsidRPr="00D95C46">
              <w:rPr>
                <w:rFonts w:ascii="Arial" w:hAnsi="Arial" w:cs="Arial"/>
                <w:sz w:val="20"/>
                <w:szCs w:val="20"/>
              </w:rPr>
              <w:t>Mùi</w:t>
            </w:r>
            <w:r w:rsidRPr="00D95C46">
              <w:rPr>
                <w:rFonts w:ascii="Arial" w:hAnsi="Arial" w:cs="Arial"/>
                <w:sz w:val="20"/>
                <w:szCs w:val="20"/>
                <w:vertAlign w:val="superscript"/>
                <w:lang w:val="en-US"/>
              </w:rPr>
              <w:t>(*)</w:t>
            </w:r>
          </w:p>
        </w:tc>
        <w:tc>
          <w:tcPr>
            <w:tcW w:w="996" w:type="pct"/>
            <w:tcBorders>
              <w:top w:val="single" w:sz="4" w:space="0" w:color="auto"/>
              <w:left w:val="single" w:sz="4" w:space="0" w:color="auto"/>
            </w:tcBorders>
            <w:shd w:val="clear" w:color="auto" w:fill="FFFFFF"/>
            <w:vAlign w:val="center"/>
          </w:tcPr>
          <w:p w14:paraId="22023574"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w:t>
            </w:r>
          </w:p>
        </w:tc>
        <w:tc>
          <w:tcPr>
            <w:tcW w:w="1480" w:type="pct"/>
            <w:tcBorders>
              <w:top w:val="single" w:sz="4" w:space="0" w:color="auto"/>
              <w:left w:val="single" w:sz="4" w:space="0" w:color="auto"/>
              <w:right w:val="single" w:sz="4" w:space="0" w:color="auto"/>
            </w:tcBorders>
            <w:shd w:val="clear" w:color="auto" w:fill="FFFFFF"/>
            <w:vAlign w:val="center"/>
          </w:tcPr>
          <w:p w14:paraId="49C96E38"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Không có mùi lạ</w:t>
            </w:r>
          </w:p>
        </w:tc>
      </w:tr>
      <w:tr w:rsidR="00D95C46" w:rsidRPr="00D95C46" w14:paraId="51810E25"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5062807D"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lastRenderedPageBreak/>
              <w:t>5</w:t>
            </w:r>
          </w:p>
        </w:tc>
        <w:tc>
          <w:tcPr>
            <w:tcW w:w="2121" w:type="pct"/>
            <w:tcBorders>
              <w:top w:val="single" w:sz="4" w:space="0" w:color="auto"/>
              <w:left w:val="single" w:sz="4" w:space="0" w:color="auto"/>
            </w:tcBorders>
            <w:shd w:val="clear" w:color="auto" w:fill="FFFFFF"/>
            <w:vAlign w:val="center"/>
          </w:tcPr>
          <w:p w14:paraId="6DE80C8E" w14:textId="77777777" w:rsidR="00D95C46" w:rsidRPr="00D95C46" w:rsidRDefault="00D95C46" w:rsidP="00D95C46">
            <w:pPr>
              <w:rPr>
                <w:rFonts w:ascii="Arial" w:hAnsi="Arial" w:cs="Arial"/>
                <w:sz w:val="20"/>
                <w:szCs w:val="20"/>
                <w:lang w:val="en-US"/>
              </w:rPr>
            </w:pPr>
            <w:r w:rsidRPr="00D95C46">
              <w:rPr>
                <w:rFonts w:ascii="Arial" w:hAnsi="Arial" w:cs="Arial"/>
                <w:sz w:val="20"/>
                <w:szCs w:val="20"/>
                <w:lang w:val="en-US"/>
              </w:rPr>
              <w:t>pH</w:t>
            </w:r>
            <w:r w:rsidRPr="00D95C46">
              <w:rPr>
                <w:rFonts w:ascii="Arial" w:hAnsi="Arial" w:cs="Arial"/>
                <w:sz w:val="20"/>
                <w:szCs w:val="20"/>
                <w:vertAlign w:val="superscript"/>
                <w:lang w:val="en-US"/>
              </w:rPr>
              <w:t>(*)</w:t>
            </w:r>
          </w:p>
        </w:tc>
        <w:tc>
          <w:tcPr>
            <w:tcW w:w="996" w:type="pct"/>
            <w:tcBorders>
              <w:top w:val="single" w:sz="4" w:space="0" w:color="auto"/>
              <w:left w:val="single" w:sz="4" w:space="0" w:color="auto"/>
            </w:tcBorders>
            <w:shd w:val="clear" w:color="auto" w:fill="FFFFFF"/>
            <w:vAlign w:val="center"/>
          </w:tcPr>
          <w:p w14:paraId="7A3698EC"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w:t>
            </w:r>
          </w:p>
        </w:tc>
        <w:tc>
          <w:tcPr>
            <w:tcW w:w="1480" w:type="pct"/>
            <w:tcBorders>
              <w:top w:val="single" w:sz="4" w:space="0" w:color="auto"/>
              <w:left w:val="single" w:sz="4" w:space="0" w:color="auto"/>
              <w:right w:val="single" w:sz="4" w:space="0" w:color="auto"/>
            </w:tcBorders>
            <w:shd w:val="clear" w:color="auto" w:fill="FFFFFF"/>
            <w:vAlign w:val="center"/>
          </w:tcPr>
          <w:p w14:paraId="1B9580F6"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Trong khoảng</w:t>
            </w:r>
            <w:r w:rsidRPr="00D95C46">
              <w:rPr>
                <w:rFonts w:ascii="Arial" w:hAnsi="Arial" w:cs="Arial"/>
                <w:sz w:val="20"/>
                <w:szCs w:val="20"/>
                <w:lang w:val="en-US"/>
              </w:rPr>
              <w:t xml:space="preserve"> </w:t>
            </w:r>
            <w:r w:rsidRPr="00D95C46">
              <w:rPr>
                <w:rFonts w:ascii="Arial" w:hAnsi="Arial" w:cs="Arial"/>
                <w:sz w:val="20"/>
                <w:szCs w:val="20"/>
              </w:rPr>
              <w:t>6,0-8,5</w:t>
            </w:r>
          </w:p>
        </w:tc>
      </w:tr>
      <w:tr w:rsidR="00D95C46" w:rsidRPr="00D95C46" w14:paraId="36A5C458"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5F0884CB" w14:textId="77777777" w:rsidR="00D95C46" w:rsidRPr="00D95C46" w:rsidRDefault="00D95C46" w:rsidP="00D95C46">
            <w:pPr>
              <w:jc w:val="center"/>
              <w:rPr>
                <w:rFonts w:ascii="Arial" w:hAnsi="Arial" w:cs="Arial"/>
                <w:sz w:val="20"/>
                <w:szCs w:val="20"/>
              </w:rPr>
            </w:pPr>
            <w:r w:rsidRPr="00D95C46">
              <w:rPr>
                <w:rFonts w:ascii="Arial" w:hAnsi="Arial" w:cs="Arial"/>
                <w:bCs/>
                <w:sz w:val="20"/>
                <w:szCs w:val="20"/>
              </w:rPr>
              <w:t>6</w:t>
            </w:r>
          </w:p>
        </w:tc>
        <w:tc>
          <w:tcPr>
            <w:tcW w:w="2121" w:type="pct"/>
            <w:tcBorders>
              <w:top w:val="single" w:sz="4" w:space="0" w:color="auto"/>
              <w:left w:val="single" w:sz="4" w:space="0" w:color="auto"/>
            </w:tcBorders>
            <w:shd w:val="clear" w:color="auto" w:fill="FFFFFF"/>
            <w:vAlign w:val="center"/>
          </w:tcPr>
          <w:p w14:paraId="64DB5A67" w14:textId="77777777" w:rsidR="00D95C46" w:rsidRPr="00D95C46" w:rsidRDefault="00D95C46" w:rsidP="00D95C46">
            <w:pPr>
              <w:rPr>
                <w:rFonts w:ascii="Arial" w:hAnsi="Arial" w:cs="Arial"/>
                <w:sz w:val="20"/>
                <w:szCs w:val="20"/>
              </w:rPr>
            </w:pPr>
            <w:r w:rsidRPr="00D95C46">
              <w:rPr>
                <w:rFonts w:ascii="Arial" w:hAnsi="Arial" w:cs="Arial"/>
                <w:sz w:val="20"/>
                <w:szCs w:val="20"/>
              </w:rPr>
              <w:t>Độ đục</w:t>
            </w:r>
          </w:p>
        </w:tc>
        <w:tc>
          <w:tcPr>
            <w:tcW w:w="996" w:type="pct"/>
            <w:tcBorders>
              <w:top w:val="single" w:sz="4" w:space="0" w:color="auto"/>
              <w:left w:val="single" w:sz="4" w:space="0" w:color="auto"/>
            </w:tcBorders>
            <w:shd w:val="clear" w:color="auto" w:fill="FFFFFF"/>
            <w:vAlign w:val="center"/>
          </w:tcPr>
          <w:p w14:paraId="4E280885"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NTU</w:t>
            </w:r>
          </w:p>
        </w:tc>
        <w:tc>
          <w:tcPr>
            <w:tcW w:w="1480" w:type="pct"/>
            <w:tcBorders>
              <w:top w:val="single" w:sz="4" w:space="0" w:color="auto"/>
              <w:left w:val="single" w:sz="4" w:space="0" w:color="auto"/>
              <w:right w:val="single" w:sz="4" w:space="0" w:color="auto"/>
            </w:tcBorders>
            <w:shd w:val="clear" w:color="auto" w:fill="FFFFFF"/>
            <w:vAlign w:val="center"/>
          </w:tcPr>
          <w:p w14:paraId="70DBADC1"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2</w:t>
            </w:r>
          </w:p>
        </w:tc>
      </w:tr>
      <w:tr w:rsidR="00D95C46" w:rsidRPr="00D95C46" w14:paraId="3FD965F3"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106A27EF"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7</w:t>
            </w:r>
          </w:p>
        </w:tc>
        <w:tc>
          <w:tcPr>
            <w:tcW w:w="2121" w:type="pct"/>
            <w:tcBorders>
              <w:top w:val="single" w:sz="4" w:space="0" w:color="auto"/>
              <w:left w:val="single" w:sz="4" w:space="0" w:color="auto"/>
            </w:tcBorders>
            <w:shd w:val="clear" w:color="auto" w:fill="FFFFFF"/>
            <w:vAlign w:val="center"/>
          </w:tcPr>
          <w:p w14:paraId="538AA5A2" w14:textId="77777777" w:rsidR="00D95C46" w:rsidRPr="00D95C46" w:rsidRDefault="00D95C46" w:rsidP="00D95C46">
            <w:pPr>
              <w:rPr>
                <w:rFonts w:ascii="Arial" w:hAnsi="Arial" w:cs="Arial"/>
                <w:sz w:val="20"/>
                <w:szCs w:val="20"/>
              </w:rPr>
            </w:pPr>
            <w:r w:rsidRPr="00D95C46">
              <w:rPr>
                <w:rFonts w:ascii="Arial" w:hAnsi="Arial" w:cs="Arial"/>
                <w:sz w:val="20"/>
                <w:szCs w:val="20"/>
              </w:rPr>
              <w:t>Asen (Arsenic) (As)</w:t>
            </w:r>
          </w:p>
        </w:tc>
        <w:tc>
          <w:tcPr>
            <w:tcW w:w="996" w:type="pct"/>
            <w:tcBorders>
              <w:top w:val="single" w:sz="4" w:space="0" w:color="auto"/>
              <w:left w:val="single" w:sz="4" w:space="0" w:color="auto"/>
            </w:tcBorders>
            <w:shd w:val="clear" w:color="auto" w:fill="FFFFFF"/>
            <w:vAlign w:val="center"/>
          </w:tcPr>
          <w:p w14:paraId="09011F55"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mg/L</w:t>
            </w:r>
          </w:p>
        </w:tc>
        <w:tc>
          <w:tcPr>
            <w:tcW w:w="1480" w:type="pct"/>
            <w:tcBorders>
              <w:top w:val="single" w:sz="4" w:space="0" w:color="auto"/>
              <w:left w:val="single" w:sz="4" w:space="0" w:color="auto"/>
              <w:right w:val="single" w:sz="4" w:space="0" w:color="auto"/>
            </w:tcBorders>
            <w:shd w:val="clear" w:color="auto" w:fill="FFFFFF"/>
            <w:vAlign w:val="center"/>
          </w:tcPr>
          <w:p w14:paraId="0B1BAD70"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0,01</w:t>
            </w:r>
          </w:p>
        </w:tc>
      </w:tr>
      <w:tr w:rsidR="00D95C46" w:rsidRPr="00D95C46" w14:paraId="7A213000"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1228E0F7"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8</w:t>
            </w:r>
          </w:p>
        </w:tc>
        <w:tc>
          <w:tcPr>
            <w:tcW w:w="2121" w:type="pct"/>
            <w:tcBorders>
              <w:top w:val="single" w:sz="4" w:space="0" w:color="auto"/>
              <w:left w:val="single" w:sz="4" w:space="0" w:color="auto"/>
            </w:tcBorders>
            <w:shd w:val="clear" w:color="auto" w:fill="FFFFFF"/>
            <w:vAlign w:val="center"/>
          </w:tcPr>
          <w:p w14:paraId="454B145C" w14:textId="77777777" w:rsidR="00D95C46" w:rsidRPr="00D95C46" w:rsidRDefault="00D95C46" w:rsidP="00D95C46">
            <w:pPr>
              <w:rPr>
                <w:rFonts w:ascii="Arial" w:hAnsi="Arial" w:cs="Arial"/>
                <w:sz w:val="20"/>
                <w:szCs w:val="20"/>
              </w:rPr>
            </w:pPr>
            <w:r w:rsidRPr="00D95C46">
              <w:rPr>
                <w:rFonts w:ascii="Arial" w:hAnsi="Arial" w:cs="Arial"/>
                <w:sz w:val="20"/>
                <w:szCs w:val="20"/>
              </w:rPr>
              <w:t>Clo dư tự do</w:t>
            </w:r>
            <w:r w:rsidRPr="00D95C46">
              <w:rPr>
                <w:rFonts w:ascii="Arial" w:hAnsi="Arial" w:cs="Arial"/>
                <w:sz w:val="20"/>
                <w:szCs w:val="20"/>
                <w:vertAlign w:val="superscript"/>
              </w:rPr>
              <w:t>(</w:t>
            </w:r>
            <w:r w:rsidRPr="00D95C46">
              <w:rPr>
                <w:rFonts w:ascii="Arial" w:hAnsi="Arial" w:cs="Arial"/>
                <w:sz w:val="20"/>
                <w:szCs w:val="20"/>
                <w:vertAlign w:val="superscript"/>
                <w:lang w:val="en-US"/>
              </w:rPr>
              <w:t>*</w:t>
            </w:r>
            <w:r w:rsidRPr="00D95C46">
              <w:rPr>
                <w:rFonts w:ascii="Arial" w:hAnsi="Arial" w:cs="Arial"/>
                <w:sz w:val="20"/>
                <w:szCs w:val="20"/>
                <w:vertAlign w:val="superscript"/>
              </w:rPr>
              <w:t>)</w:t>
            </w:r>
          </w:p>
        </w:tc>
        <w:tc>
          <w:tcPr>
            <w:tcW w:w="996" w:type="pct"/>
            <w:tcBorders>
              <w:top w:val="single" w:sz="4" w:space="0" w:color="auto"/>
              <w:left w:val="single" w:sz="4" w:space="0" w:color="auto"/>
            </w:tcBorders>
            <w:shd w:val="clear" w:color="auto" w:fill="FFFFFF"/>
            <w:vAlign w:val="center"/>
          </w:tcPr>
          <w:p w14:paraId="6C58E2D6"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mg/L</w:t>
            </w:r>
          </w:p>
        </w:tc>
        <w:tc>
          <w:tcPr>
            <w:tcW w:w="1480" w:type="pct"/>
            <w:tcBorders>
              <w:top w:val="single" w:sz="4" w:space="0" w:color="auto"/>
              <w:left w:val="single" w:sz="4" w:space="0" w:color="auto"/>
              <w:right w:val="single" w:sz="4" w:space="0" w:color="auto"/>
            </w:tcBorders>
            <w:shd w:val="clear" w:color="auto" w:fill="FFFFFF"/>
            <w:vAlign w:val="center"/>
          </w:tcPr>
          <w:p w14:paraId="29032EA5"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Trong khoảng</w:t>
            </w:r>
            <w:r w:rsidRPr="00D95C46">
              <w:rPr>
                <w:rFonts w:ascii="Arial" w:hAnsi="Arial" w:cs="Arial"/>
                <w:sz w:val="20"/>
                <w:szCs w:val="20"/>
                <w:lang w:val="en-US"/>
              </w:rPr>
              <w:t xml:space="preserve"> </w:t>
            </w:r>
            <w:r w:rsidRPr="00D95C46">
              <w:rPr>
                <w:rFonts w:ascii="Arial" w:hAnsi="Arial" w:cs="Arial"/>
                <w:sz w:val="20"/>
                <w:szCs w:val="20"/>
              </w:rPr>
              <w:t>0,2-1,0</w:t>
            </w:r>
          </w:p>
        </w:tc>
      </w:tr>
      <w:tr w:rsidR="00D95C46" w:rsidRPr="00D95C46" w14:paraId="0B7ADBD4"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663B7BD0" w14:textId="77777777" w:rsidR="00D95C46" w:rsidRPr="00D95C46" w:rsidRDefault="00D95C46" w:rsidP="00D95C46">
            <w:pPr>
              <w:jc w:val="center"/>
              <w:rPr>
                <w:rFonts w:ascii="Arial" w:hAnsi="Arial" w:cs="Arial"/>
                <w:sz w:val="20"/>
                <w:szCs w:val="20"/>
              </w:rPr>
            </w:pPr>
            <w:r w:rsidRPr="00D95C46">
              <w:rPr>
                <w:rFonts w:ascii="Arial" w:hAnsi="Arial" w:cs="Arial"/>
                <w:bCs/>
                <w:sz w:val="20"/>
                <w:szCs w:val="20"/>
              </w:rPr>
              <w:t>9</w:t>
            </w:r>
          </w:p>
        </w:tc>
        <w:tc>
          <w:tcPr>
            <w:tcW w:w="2121" w:type="pct"/>
            <w:tcBorders>
              <w:top w:val="single" w:sz="4" w:space="0" w:color="auto"/>
              <w:left w:val="single" w:sz="4" w:space="0" w:color="auto"/>
            </w:tcBorders>
            <w:shd w:val="clear" w:color="auto" w:fill="FFFFFF"/>
            <w:vAlign w:val="center"/>
          </w:tcPr>
          <w:p w14:paraId="1309D8AB" w14:textId="77777777" w:rsidR="00D95C46" w:rsidRPr="00D95C46" w:rsidRDefault="00D95C46" w:rsidP="00D95C46">
            <w:pPr>
              <w:rPr>
                <w:rFonts w:ascii="Arial" w:hAnsi="Arial" w:cs="Arial"/>
                <w:sz w:val="20"/>
                <w:szCs w:val="20"/>
              </w:rPr>
            </w:pPr>
            <w:r w:rsidRPr="00D95C46">
              <w:rPr>
                <w:rFonts w:ascii="Arial" w:hAnsi="Arial" w:cs="Arial"/>
                <w:sz w:val="20"/>
                <w:szCs w:val="20"/>
              </w:rPr>
              <w:t>Permanganat</w:t>
            </w:r>
          </w:p>
        </w:tc>
        <w:tc>
          <w:tcPr>
            <w:tcW w:w="996" w:type="pct"/>
            <w:tcBorders>
              <w:top w:val="single" w:sz="4" w:space="0" w:color="auto"/>
              <w:left w:val="single" w:sz="4" w:space="0" w:color="auto"/>
            </w:tcBorders>
            <w:shd w:val="clear" w:color="auto" w:fill="FFFFFF"/>
            <w:vAlign w:val="center"/>
          </w:tcPr>
          <w:p w14:paraId="7BC9E67E"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mg/L</w:t>
            </w:r>
          </w:p>
        </w:tc>
        <w:tc>
          <w:tcPr>
            <w:tcW w:w="1480" w:type="pct"/>
            <w:tcBorders>
              <w:top w:val="single" w:sz="4" w:space="0" w:color="auto"/>
              <w:left w:val="single" w:sz="4" w:space="0" w:color="auto"/>
              <w:right w:val="single" w:sz="4" w:space="0" w:color="auto"/>
            </w:tcBorders>
            <w:shd w:val="clear" w:color="auto" w:fill="FFFFFF"/>
            <w:vAlign w:val="center"/>
          </w:tcPr>
          <w:p w14:paraId="0B9C6FD4"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2</w:t>
            </w:r>
          </w:p>
        </w:tc>
      </w:tr>
      <w:tr w:rsidR="00D95C46" w:rsidRPr="00D95C46" w14:paraId="23A6528E"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03501642"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10</w:t>
            </w:r>
          </w:p>
        </w:tc>
        <w:tc>
          <w:tcPr>
            <w:tcW w:w="2121" w:type="pct"/>
            <w:tcBorders>
              <w:top w:val="single" w:sz="4" w:space="0" w:color="auto"/>
              <w:left w:val="single" w:sz="4" w:space="0" w:color="auto"/>
            </w:tcBorders>
            <w:shd w:val="clear" w:color="auto" w:fill="FFFFFF"/>
            <w:vAlign w:val="center"/>
          </w:tcPr>
          <w:p w14:paraId="327284F8" w14:textId="77777777" w:rsidR="00D95C46" w:rsidRPr="00D95C46" w:rsidRDefault="00D95C46" w:rsidP="00D95C46">
            <w:pPr>
              <w:rPr>
                <w:rFonts w:ascii="Arial" w:hAnsi="Arial" w:cs="Arial"/>
                <w:sz w:val="20"/>
                <w:szCs w:val="20"/>
              </w:rPr>
            </w:pPr>
            <w:r w:rsidRPr="00D95C46">
              <w:rPr>
                <w:rFonts w:ascii="Arial" w:hAnsi="Arial" w:cs="Arial"/>
                <w:sz w:val="20"/>
                <w:szCs w:val="20"/>
              </w:rPr>
              <w:t>Amoni (NH</w:t>
            </w:r>
            <w:r w:rsidRPr="00D95C46">
              <w:rPr>
                <w:rFonts w:ascii="Arial" w:hAnsi="Arial" w:cs="Arial"/>
                <w:sz w:val="20"/>
                <w:szCs w:val="20"/>
                <w:vertAlign w:val="subscript"/>
              </w:rPr>
              <w:t>3</w:t>
            </w:r>
            <w:r w:rsidRPr="00D95C46">
              <w:rPr>
                <w:rFonts w:ascii="Arial" w:hAnsi="Arial" w:cs="Arial"/>
                <w:sz w:val="20"/>
                <w:szCs w:val="20"/>
              </w:rPr>
              <w:t xml:space="preserve"> và NH</w:t>
            </w:r>
            <w:r w:rsidRPr="00D95C46">
              <w:rPr>
                <w:rFonts w:ascii="Arial" w:hAnsi="Arial" w:cs="Arial"/>
                <w:sz w:val="20"/>
                <w:szCs w:val="20"/>
                <w:vertAlign w:val="subscript"/>
                <w:lang w:val="en-US"/>
              </w:rPr>
              <w:t>4</w:t>
            </w:r>
            <w:r w:rsidRPr="00D95C46">
              <w:rPr>
                <w:rFonts w:ascii="Arial" w:hAnsi="Arial" w:cs="Arial"/>
                <w:sz w:val="20"/>
                <w:szCs w:val="20"/>
                <w:vertAlign w:val="superscript"/>
                <w:lang w:val="en-US"/>
              </w:rPr>
              <w:t>+</w:t>
            </w:r>
            <w:r w:rsidRPr="00D95C46">
              <w:rPr>
                <w:rFonts w:ascii="Arial" w:hAnsi="Arial" w:cs="Arial"/>
                <w:sz w:val="20"/>
                <w:szCs w:val="20"/>
                <w:vertAlign w:val="subscript"/>
                <w:lang w:val="en-US"/>
              </w:rPr>
              <w:t xml:space="preserve"> </w:t>
            </w:r>
            <w:r w:rsidRPr="00D95C46">
              <w:rPr>
                <w:rFonts w:ascii="Arial" w:hAnsi="Arial" w:cs="Arial"/>
                <w:sz w:val="20"/>
                <w:szCs w:val="20"/>
              </w:rPr>
              <w:t>t</w:t>
            </w:r>
            <w:r w:rsidRPr="00D95C46">
              <w:rPr>
                <w:rFonts w:ascii="Arial" w:hAnsi="Arial" w:cs="Arial"/>
                <w:sz w:val="20"/>
                <w:szCs w:val="20"/>
                <w:lang w:val="en-US"/>
              </w:rPr>
              <w:t>í</w:t>
            </w:r>
            <w:r w:rsidRPr="00D95C46">
              <w:rPr>
                <w:rFonts w:ascii="Arial" w:hAnsi="Arial" w:cs="Arial"/>
                <w:sz w:val="20"/>
                <w:szCs w:val="20"/>
              </w:rPr>
              <w:t>nh theo N)</w:t>
            </w:r>
          </w:p>
        </w:tc>
        <w:tc>
          <w:tcPr>
            <w:tcW w:w="996" w:type="pct"/>
            <w:tcBorders>
              <w:top w:val="single" w:sz="4" w:space="0" w:color="auto"/>
              <w:left w:val="single" w:sz="4" w:space="0" w:color="auto"/>
            </w:tcBorders>
            <w:shd w:val="clear" w:color="auto" w:fill="FFFFFF"/>
            <w:vAlign w:val="center"/>
          </w:tcPr>
          <w:p w14:paraId="6E63F144"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mg/L</w:t>
            </w:r>
          </w:p>
        </w:tc>
        <w:tc>
          <w:tcPr>
            <w:tcW w:w="1480" w:type="pct"/>
            <w:tcBorders>
              <w:top w:val="single" w:sz="4" w:space="0" w:color="auto"/>
              <w:left w:val="single" w:sz="4" w:space="0" w:color="auto"/>
              <w:right w:val="single" w:sz="4" w:space="0" w:color="auto"/>
            </w:tcBorders>
            <w:shd w:val="clear" w:color="auto" w:fill="FFFFFF"/>
            <w:vAlign w:val="center"/>
          </w:tcPr>
          <w:p w14:paraId="0B2BA003"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1</w:t>
            </w:r>
          </w:p>
        </w:tc>
      </w:tr>
      <w:tr w:rsidR="00D95C46" w:rsidRPr="00D95C46" w14:paraId="7CAC3039" w14:textId="77777777" w:rsidTr="004C2297">
        <w:trPr>
          <w:trHeight w:val="20"/>
          <w:jc w:val="center"/>
        </w:trPr>
        <w:tc>
          <w:tcPr>
            <w:tcW w:w="5000" w:type="pct"/>
            <w:gridSpan w:val="4"/>
            <w:tcBorders>
              <w:top w:val="single" w:sz="4" w:space="0" w:color="auto"/>
              <w:left w:val="single" w:sz="4" w:space="0" w:color="auto"/>
              <w:right w:val="single" w:sz="4" w:space="0" w:color="auto"/>
            </w:tcBorders>
            <w:shd w:val="clear" w:color="auto" w:fill="FFFFFF"/>
            <w:vAlign w:val="center"/>
          </w:tcPr>
          <w:p w14:paraId="3EB9E5A8" w14:textId="77777777" w:rsidR="00D95C46" w:rsidRPr="00D95C46" w:rsidRDefault="00D95C46" w:rsidP="00D95C46">
            <w:pPr>
              <w:rPr>
                <w:rFonts w:ascii="Arial" w:hAnsi="Arial" w:cs="Arial"/>
                <w:sz w:val="20"/>
                <w:szCs w:val="20"/>
              </w:rPr>
            </w:pPr>
            <w:r w:rsidRPr="00D95C46">
              <w:rPr>
                <w:rFonts w:ascii="Arial" w:hAnsi="Arial" w:cs="Arial"/>
                <w:b/>
                <w:bCs/>
                <w:sz w:val="20"/>
                <w:szCs w:val="20"/>
              </w:rPr>
              <w:t>Các thông số nhóm B</w:t>
            </w:r>
          </w:p>
        </w:tc>
      </w:tr>
      <w:tr w:rsidR="00D95C46" w:rsidRPr="00D95C46" w14:paraId="0195965A"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74C304DF" w14:textId="77777777" w:rsidR="00D95C46" w:rsidRPr="00D95C46" w:rsidRDefault="00D95C46" w:rsidP="00D95C46">
            <w:pPr>
              <w:jc w:val="center"/>
              <w:rPr>
                <w:rFonts w:ascii="Arial" w:hAnsi="Arial" w:cs="Arial"/>
                <w:sz w:val="20"/>
                <w:szCs w:val="20"/>
              </w:rPr>
            </w:pPr>
          </w:p>
        </w:tc>
        <w:tc>
          <w:tcPr>
            <w:tcW w:w="4597" w:type="pct"/>
            <w:gridSpan w:val="3"/>
            <w:tcBorders>
              <w:top w:val="single" w:sz="4" w:space="0" w:color="auto"/>
              <w:left w:val="single" w:sz="4" w:space="0" w:color="auto"/>
              <w:right w:val="single" w:sz="4" w:space="0" w:color="auto"/>
            </w:tcBorders>
            <w:shd w:val="clear" w:color="auto" w:fill="FFFFFF"/>
            <w:vAlign w:val="center"/>
          </w:tcPr>
          <w:p w14:paraId="789EDD1D" w14:textId="77777777" w:rsidR="00D95C46" w:rsidRPr="00D95C46" w:rsidRDefault="00D95C46" w:rsidP="00D95C46">
            <w:pPr>
              <w:rPr>
                <w:rFonts w:ascii="Arial" w:hAnsi="Arial" w:cs="Arial"/>
                <w:sz w:val="20"/>
                <w:szCs w:val="20"/>
              </w:rPr>
            </w:pPr>
            <w:r w:rsidRPr="00D95C46">
              <w:rPr>
                <w:rFonts w:ascii="Arial" w:hAnsi="Arial" w:cs="Arial"/>
                <w:i/>
                <w:iCs/>
                <w:sz w:val="20"/>
                <w:szCs w:val="20"/>
              </w:rPr>
              <w:t>a. Thông số vi sinh vật</w:t>
            </w:r>
          </w:p>
        </w:tc>
      </w:tr>
      <w:tr w:rsidR="00D95C46" w:rsidRPr="00D95C46" w14:paraId="1523A395"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62B5B510"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11</w:t>
            </w:r>
          </w:p>
        </w:tc>
        <w:tc>
          <w:tcPr>
            <w:tcW w:w="2121" w:type="pct"/>
            <w:tcBorders>
              <w:top w:val="single" w:sz="4" w:space="0" w:color="auto"/>
              <w:left w:val="single" w:sz="4" w:space="0" w:color="auto"/>
            </w:tcBorders>
            <w:shd w:val="clear" w:color="auto" w:fill="FFFFFF"/>
            <w:vAlign w:val="center"/>
          </w:tcPr>
          <w:p w14:paraId="6FF013C2" w14:textId="77777777" w:rsidR="00D95C46" w:rsidRPr="00D95C46" w:rsidRDefault="00D95C46" w:rsidP="00D95C46">
            <w:pPr>
              <w:rPr>
                <w:rFonts w:ascii="Arial" w:hAnsi="Arial" w:cs="Arial"/>
                <w:sz w:val="20"/>
                <w:szCs w:val="20"/>
              </w:rPr>
            </w:pPr>
            <w:r w:rsidRPr="00D95C46">
              <w:rPr>
                <w:rFonts w:ascii="Arial" w:hAnsi="Arial" w:cs="Arial"/>
                <w:sz w:val="20"/>
                <w:szCs w:val="20"/>
              </w:rPr>
              <w:t xml:space="preserve">Trực khuẩn mủ xanh </w:t>
            </w:r>
            <w:r w:rsidRPr="00D95C46">
              <w:rPr>
                <w:rFonts w:ascii="Arial" w:hAnsi="Arial" w:cs="Arial"/>
                <w:i/>
                <w:iCs/>
                <w:sz w:val="20"/>
                <w:szCs w:val="20"/>
              </w:rPr>
              <w:t>(Pseudomonas aeruginosa)</w:t>
            </w:r>
          </w:p>
        </w:tc>
        <w:tc>
          <w:tcPr>
            <w:tcW w:w="996" w:type="pct"/>
            <w:tcBorders>
              <w:top w:val="single" w:sz="4" w:space="0" w:color="auto"/>
              <w:left w:val="single" w:sz="4" w:space="0" w:color="auto"/>
            </w:tcBorders>
            <w:shd w:val="clear" w:color="auto" w:fill="FFFFFF"/>
            <w:vAlign w:val="center"/>
          </w:tcPr>
          <w:p w14:paraId="6832E2D3"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CFU/100mL</w:t>
            </w:r>
          </w:p>
        </w:tc>
        <w:tc>
          <w:tcPr>
            <w:tcW w:w="1480" w:type="pct"/>
            <w:tcBorders>
              <w:top w:val="single" w:sz="4" w:space="0" w:color="auto"/>
              <w:left w:val="single" w:sz="4" w:space="0" w:color="auto"/>
              <w:right w:val="single" w:sz="4" w:space="0" w:color="auto"/>
            </w:tcBorders>
            <w:shd w:val="clear" w:color="auto" w:fill="FFFFFF"/>
            <w:vAlign w:val="center"/>
          </w:tcPr>
          <w:p w14:paraId="0334A17B"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&lt; 1</w:t>
            </w:r>
          </w:p>
        </w:tc>
      </w:tr>
      <w:tr w:rsidR="00D95C46" w:rsidRPr="00D95C46" w14:paraId="532C03C4"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134751F1"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12</w:t>
            </w:r>
          </w:p>
        </w:tc>
        <w:tc>
          <w:tcPr>
            <w:tcW w:w="2121" w:type="pct"/>
            <w:tcBorders>
              <w:top w:val="single" w:sz="4" w:space="0" w:color="auto"/>
              <w:left w:val="single" w:sz="4" w:space="0" w:color="auto"/>
            </w:tcBorders>
            <w:shd w:val="clear" w:color="auto" w:fill="FFFFFF"/>
            <w:vAlign w:val="center"/>
          </w:tcPr>
          <w:p w14:paraId="321F479E" w14:textId="77777777" w:rsidR="00D95C46" w:rsidRPr="00D95C46" w:rsidRDefault="00D95C46" w:rsidP="00D95C46">
            <w:pPr>
              <w:rPr>
                <w:rFonts w:ascii="Arial" w:hAnsi="Arial" w:cs="Arial"/>
                <w:sz w:val="20"/>
                <w:szCs w:val="20"/>
              </w:rPr>
            </w:pPr>
            <w:r w:rsidRPr="00D95C46">
              <w:rPr>
                <w:rFonts w:ascii="Arial" w:hAnsi="Arial" w:cs="Arial"/>
                <w:sz w:val="20"/>
                <w:szCs w:val="20"/>
              </w:rPr>
              <w:t xml:space="preserve">Tụ cầu vàng </w:t>
            </w:r>
            <w:r w:rsidRPr="00D95C46">
              <w:rPr>
                <w:rFonts w:ascii="Arial" w:hAnsi="Arial" w:cs="Arial"/>
                <w:i/>
                <w:iCs/>
                <w:sz w:val="20"/>
                <w:szCs w:val="20"/>
              </w:rPr>
              <w:t>(Staphylococcus aureus)</w:t>
            </w:r>
          </w:p>
        </w:tc>
        <w:tc>
          <w:tcPr>
            <w:tcW w:w="996" w:type="pct"/>
            <w:tcBorders>
              <w:top w:val="single" w:sz="4" w:space="0" w:color="auto"/>
              <w:left w:val="single" w:sz="4" w:space="0" w:color="auto"/>
            </w:tcBorders>
            <w:shd w:val="clear" w:color="auto" w:fill="FFFFFF"/>
            <w:vAlign w:val="center"/>
          </w:tcPr>
          <w:p w14:paraId="750B53A8"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CFU/100mL</w:t>
            </w:r>
          </w:p>
        </w:tc>
        <w:tc>
          <w:tcPr>
            <w:tcW w:w="1480" w:type="pct"/>
            <w:tcBorders>
              <w:top w:val="single" w:sz="4" w:space="0" w:color="auto"/>
              <w:left w:val="single" w:sz="4" w:space="0" w:color="auto"/>
              <w:right w:val="single" w:sz="4" w:space="0" w:color="auto"/>
            </w:tcBorders>
            <w:shd w:val="clear" w:color="auto" w:fill="FFFFFF"/>
            <w:vAlign w:val="center"/>
          </w:tcPr>
          <w:p w14:paraId="4E955D60"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&lt; 1</w:t>
            </w:r>
          </w:p>
        </w:tc>
      </w:tr>
      <w:tr w:rsidR="00D95C46" w:rsidRPr="00D95C46" w14:paraId="4E952AE7"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5A995283" w14:textId="77777777" w:rsidR="00D95C46" w:rsidRPr="00D95C46" w:rsidRDefault="00D95C46" w:rsidP="00D95C46">
            <w:pPr>
              <w:jc w:val="center"/>
              <w:rPr>
                <w:rFonts w:ascii="Arial" w:hAnsi="Arial" w:cs="Arial"/>
                <w:sz w:val="20"/>
                <w:szCs w:val="20"/>
              </w:rPr>
            </w:pPr>
          </w:p>
        </w:tc>
        <w:tc>
          <w:tcPr>
            <w:tcW w:w="4597" w:type="pct"/>
            <w:gridSpan w:val="3"/>
            <w:tcBorders>
              <w:top w:val="single" w:sz="4" w:space="0" w:color="auto"/>
              <w:left w:val="single" w:sz="4" w:space="0" w:color="auto"/>
              <w:right w:val="single" w:sz="4" w:space="0" w:color="auto"/>
            </w:tcBorders>
            <w:shd w:val="clear" w:color="auto" w:fill="FFFFFF"/>
            <w:vAlign w:val="center"/>
          </w:tcPr>
          <w:p w14:paraId="46FF6366" w14:textId="77777777" w:rsidR="00D95C46" w:rsidRPr="00D95C46" w:rsidRDefault="00D95C46" w:rsidP="00D95C46">
            <w:pPr>
              <w:rPr>
                <w:rFonts w:ascii="Arial" w:hAnsi="Arial" w:cs="Arial"/>
                <w:sz w:val="20"/>
                <w:szCs w:val="20"/>
              </w:rPr>
            </w:pPr>
            <w:r w:rsidRPr="00D95C46">
              <w:rPr>
                <w:rFonts w:ascii="Arial" w:hAnsi="Arial" w:cs="Arial"/>
                <w:i/>
                <w:iCs/>
                <w:sz w:val="20"/>
                <w:szCs w:val="20"/>
              </w:rPr>
              <w:t>b. Thông số hoá học</w:t>
            </w:r>
          </w:p>
        </w:tc>
      </w:tr>
      <w:tr w:rsidR="00D95C46" w:rsidRPr="00D95C46" w14:paraId="0DBC6DC6"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4B9BBA82"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13</w:t>
            </w:r>
          </w:p>
        </w:tc>
        <w:tc>
          <w:tcPr>
            <w:tcW w:w="2121" w:type="pct"/>
            <w:tcBorders>
              <w:top w:val="single" w:sz="4" w:space="0" w:color="auto"/>
              <w:left w:val="single" w:sz="4" w:space="0" w:color="auto"/>
            </w:tcBorders>
            <w:shd w:val="clear" w:color="auto" w:fill="FFFFFF"/>
            <w:vAlign w:val="center"/>
          </w:tcPr>
          <w:p w14:paraId="304ED7DB" w14:textId="77777777" w:rsidR="00D95C46" w:rsidRPr="00D95C46" w:rsidRDefault="00D95C46" w:rsidP="00D95C46">
            <w:pPr>
              <w:rPr>
                <w:rFonts w:ascii="Arial" w:hAnsi="Arial" w:cs="Arial"/>
                <w:sz w:val="20"/>
                <w:szCs w:val="20"/>
              </w:rPr>
            </w:pPr>
            <w:r w:rsidRPr="00D95C46">
              <w:rPr>
                <w:rFonts w:ascii="Arial" w:hAnsi="Arial" w:cs="Arial"/>
                <w:sz w:val="20"/>
                <w:szCs w:val="20"/>
              </w:rPr>
              <w:t>Antimon (Sb)</w:t>
            </w:r>
          </w:p>
        </w:tc>
        <w:tc>
          <w:tcPr>
            <w:tcW w:w="996" w:type="pct"/>
            <w:tcBorders>
              <w:top w:val="single" w:sz="4" w:space="0" w:color="auto"/>
              <w:left w:val="single" w:sz="4" w:space="0" w:color="auto"/>
            </w:tcBorders>
            <w:shd w:val="clear" w:color="auto" w:fill="FFFFFF"/>
            <w:vAlign w:val="center"/>
          </w:tcPr>
          <w:p w14:paraId="5BBBC319"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mg/L</w:t>
            </w:r>
          </w:p>
        </w:tc>
        <w:tc>
          <w:tcPr>
            <w:tcW w:w="1480" w:type="pct"/>
            <w:tcBorders>
              <w:top w:val="single" w:sz="4" w:space="0" w:color="auto"/>
              <w:left w:val="single" w:sz="4" w:space="0" w:color="auto"/>
              <w:right w:val="single" w:sz="4" w:space="0" w:color="auto"/>
            </w:tcBorders>
            <w:shd w:val="clear" w:color="auto" w:fill="FFFFFF"/>
            <w:vAlign w:val="center"/>
          </w:tcPr>
          <w:p w14:paraId="4D388E6B"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0,02</w:t>
            </w:r>
          </w:p>
        </w:tc>
      </w:tr>
      <w:tr w:rsidR="00D95C46" w:rsidRPr="00D95C46" w14:paraId="74E4F4F8"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10CC02AC"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14</w:t>
            </w:r>
          </w:p>
        </w:tc>
        <w:tc>
          <w:tcPr>
            <w:tcW w:w="2121" w:type="pct"/>
            <w:tcBorders>
              <w:top w:val="single" w:sz="4" w:space="0" w:color="auto"/>
              <w:left w:val="single" w:sz="4" w:space="0" w:color="auto"/>
            </w:tcBorders>
            <w:shd w:val="clear" w:color="auto" w:fill="FFFFFF"/>
            <w:vAlign w:val="center"/>
          </w:tcPr>
          <w:p w14:paraId="7D8F4DBB" w14:textId="77777777" w:rsidR="00D95C46" w:rsidRPr="00D95C46" w:rsidRDefault="00D95C46" w:rsidP="00D95C46">
            <w:pPr>
              <w:rPr>
                <w:rFonts w:ascii="Arial" w:hAnsi="Arial" w:cs="Arial"/>
                <w:sz w:val="20"/>
                <w:szCs w:val="20"/>
              </w:rPr>
            </w:pPr>
            <w:r w:rsidRPr="00D95C46">
              <w:rPr>
                <w:rFonts w:ascii="Arial" w:hAnsi="Arial" w:cs="Arial"/>
                <w:sz w:val="20"/>
                <w:szCs w:val="20"/>
              </w:rPr>
              <w:t>Bari (Ba)</w:t>
            </w:r>
          </w:p>
        </w:tc>
        <w:tc>
          <w:tcPr>
            <w:tcW w:w="996" w:type="pct"/>
            <w:tcBorders>
              <w:top w:val="single" w:sz="4" w:space="0" w:color="auto"/>
              <w:left w:val="single" w:sz="4" w:space="0" w:color="auto"/>
            </w:tcBorders>
            <w:shd w:val="clear" w:color="auto" w:fill="FFFFFF"/>
            <w:vAlign w:val="center"/>
          </w:tcPr>
          <w:p w14:paraId="7DA6098C"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mg/L</w:t>
            </w:r>
          </w:p>
        </w:tc>
        <w:tc>
          <w:tcPr>
            <w:tcW w:w="1480" w:type="pct"/>
            <w:tcBorders>
              <w:top w:val="single" w:sz="4" w:space="0" w:color="auto"/>
              <w:left w:val="single" w:sz="4" w:space="0" w:color="auto"/>
              <w:right w:val="single" w:sz="4" w:space="0" w:color="auto"/>
            </w:tcBorders>
            <w:shd w:val="clear" w:color="auto" w:fill="FFFFFF"/>
            <w:vAlign w:val="center"/>
          </w:tcPr>
          <w:p w14:paraId="65C9418F"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1,3</w:t>
            </w:r>
          </w:p>
        </w:tc>
      </w:tr>
      <w:tr w:rsidR="00D95C46" w:rsidRPr="00D95C46" w14:paraId="15753036"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0E96CF20"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15</w:t>
            </w:r>
          </w:p>
        </w:tc>
        <w:tc>
          <w:tcPr>
            <w:tcW w:w="2121" w:type="pct"/>
            <w:tcBorders>
              <w:top w:val="single" w:sz="4" w:space="0" w:color="auto"/>
              <w:left w:val="single" w:sz="4" w:space="0" w:color="auto"/>
            </w:tcBorders>
            <w:shd w:val="clear" w:color="auto" w:fill="FFFFFF"/>
            <w:vAlign w:val="center"/>
          </w:tcPr>
          <w:p w14:paraId="4A94AA02" w14:textId="77777777" w:rsidR="00D95C46" w:rsidRPr="00D95C46" w:rsidRDefault="00D95C46" w:rsidP="00D95C46">
            <w:pPr>
              <w:rPr>
                <w:rFonts w:ascii="Arial" w:hAnsi="Arial" w:cs="Arial"/>
                <w:sz w:val="20"/>
                <w:szCs w:val="20"/>
              </w:rPr>
            </w:pPr>
            <w:r w:rsidRPr="00D95C46">
              <w:rPr>
                <w:rFonts w:ascii="Arial" w:hAnsi="Arial" w:cs="Arial"/>
                <w:sz w:val="20"/>
                <w:szCs w:val="20"/>
              </w:rPr>
              <w:t>Bor tính chung cho cả Borat và axit Boric (B)</w:t>
            </w:r>
          </w:p>
        </w:tc>
        <w:tc>
          <w:tcPr>
            <w:tcW w:w="996" w:type="pct"/>
            <w:tcBorders>
              <w:top w:val="single" w:sz="4" w:space="0" w:color="auto"/>
              <w:left w:val="single" w:sz="4" w:space="0" w:color="auto"/>
            </w:tcBorders>
            <w:shd w:val="clear" w:color="auto" w:fill="FFFFFF"/>
            <w:vAlign w:val="center"/>
          </w:tcPr>
          <w:p w14:paraId="444AEF16"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mg/L</w:t>
            </w:r>
          </w:p>
        </w:tc>
        <w:tc>
          <w:tcPr>
            <w:tcW w:w="1480" w:type="pct"/>
            <w:tcBorders>
              <w:top w:val="single" w:sz="4" w:space="0" w:color="auto"/>
              <w:left w:val="single" w:sz="4" w:space="0" w:color="auto"/>
              <w:right w:val="single" w:sz="4" w:space="0" w:color="auto"/>
            </w:tcBorders>
            <w:shd w:val="clear" w:color="auto" w:fill="FFFFFF"/>
            <w:vAlign w:val="center"/>
          </w:tcPr>
          <w:p w14:paraId="09C2E91A"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2,4</w:t>
            </w:r>
          </w:p>
        </w:tc>
      </w:tr>
      <w:tr w:rsidR="00D95C46" w:rsidRPr="00D95C46" w14:paraId="15ADC49D"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4BC75013"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16</w:t>
            </w:r>
          </w:p>
        </w:tc>
        <w:tc>
          <w:tcPr>
            <w:tcW w:w="2121" w:type="pct"/>
            <w:tcBorders>
              <w:top w:val="single" w:sz="4" w:space="0" w:color="auto"/>
              <w:left w:val="single" w:sz="4" w:space="0" w:color="auto"/>
            </w:tcBorders>
            <w:shd w:val="clear" w:color="auto" w:fill="FFFFFF"/>
            <w:vAlign w:val="center"/>
          </w:tcPr>
          <w:p w14:paraId="3857B52E" w14:textId="77777777" w:rsidR="00D95C46" w:rsidRPr="00D95C46" w:rsidRDefault="00D95C46" w:rsidP="00D95C46">
            <w:pPr>
              <w:rPr>
                <w:rFonts w:ascii="Arial" w:hAnsi="Arial" w:cs="Arial"/>
                <w:sz w:val="20"/>
                <w:szCs w:val="20"/>
              </w:rPr>
            </w:pPr>
            <w:r w:rsidRPr="00D95C46">
              <w:rPr>
                <w:rFonts w:ascii="Arial" w:hAnsi="Arial" w:cs="Arial"/>
                <w:sz w:val="20"/>
                <w:szCs w:val="20"/>
              </w:rPr>
              <w:t>Cadmi (Cd)</w:t>
            </w:r>
          </w:p>
        </w:tc>
        <w:tc>
          <w:tcPr>
            <w:tcW w:w="996" w:type="pct"/>
            <w:tcBorders>
              <w:top w:val="single" w:sz="4" w:space="0" w:color="auto"/>
              <w:left w:val="single" w:sz="4" w:space="0" w:color="auto"/>
            </w:tcBorders>
            <w:shd w:val="clear" w:color="auto" w:fill="FFFFFF"/>
            <w:vAlign w:val="center"/>
          </w:tcPr>
          <w:p w14:paraId="17CE7C1B"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mg/L</w:t>
            </w:r>
          </w:p>
        </w:tc>
        <w:tc>
          <w:tcPr>
            <w:tcW w:w="1480" w:type="pct"/>
            <w:tcBorders>
              <w:top w:val="single" w:sz="4" w:space="0" w:color="auto"/>
              <w:left w:val="single" w:sz="4" w:space="0" w:color="auto"/>
              <w:right w:val="single" w:sz="4" w:space="0" w:color="auto"/>
            </w:tcBorders>
            <w:shd w:val="clear" w:color="auto" w:fill="FFFFFF"/>
            <w:vAlign w:val="center"/>
          </w:tcPr>
          <w:p w14:paraId="677BDBD7"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0,003</w:t>
            </w:r>
          </w:p>
        </w:tc>
      </w:tr>
      <w:tr w:rsidR="00D95C46" w:rsidRPr="00D95C46" w14:paraId="65EC1482"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465C7807"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17</w:t>
            </w:r>
          </w:p>
        </w:tc>
        <w:tc>
          <w:tcPr>
            <w:tcW w:w="2121" w:type="pct"/>
            <w:tcBorders>
              <w:top w:val="single" w:sz="4" w:space="0" w:color="auto"/>
              <w:left w:val="single" w:sz="4" w:space="0" w:color="auto"/>
            </w:tcBorders>
            <w:shd w:val="clear" w:color="auto" w:fill="FFFFFF"/>
            <w:vAlign w:val="center"/>
          </w:tcPr>
          <w:p w14:paraId="647578D6" w14:textId="77777777" w:rsidR="00D95C46" w:rsidRPr="00D95C46" w:rsidRDefault="00D95C46" w:rsidP="00D95C46">
            <w:pPr>
              <w:rPr>
                <w:rFonts w:ascii="Arial" w:hAnsi="Arial" w:cs="Arial"/>
                <w:sz w:val="20"/>
                <w:szCs w:val="20"/>
              </w:rPr>
            </w:pPr>
            <w:r w:rsidRPr="00D95C46">
              <w:rPr>
                <w:rFonts w:ascii="Arial" w:hAnsi="Arial" w:cs="Arial"/>
                <w:sz w:val="20"/>
                <w:szCs w:val="20"/>
              </w:rPr>
              <w:t>Chì (Plumbum) (Pb)</w:t>
            </w:r>
          </w:p>
        </w:tc>
        <w:tc>
          <w:tcPr>
            <w:tcW w:w="996" w:type="pct"/>
            <w:tcBorders>
              <w:top w:val="single" w:sz="4" w:space="0" w:color="auto"/>
              <w:left w:val="single" w:sz="4" w:space="0" w:color="auto"/>
            </w:tcBorders>
            <w:shd w:val="clear" w:color="auto" w:fill="FFFFFF"/>
            <w:vAlign w:val="center"/>
          </w:tcPr>
          <w:p w14:paraId="09A990D9"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mg/L</w:t>
            </w:r>
          </w:p>
        </w:tc>
        <w:tc>
          <w:tcPr>
            <w:tcW w:w="1480" w:type="pct"/>
            <w:tcBorders>
              <w:top w:val="single" w:sz="4" w:space="0" w:color="auto"/>
              <w:left w:val="single" w:sz="4" w:space="0" w:color="auto"/>
              <w:right w:val="single" w:sz="4" w:space="0" w:color="auto"/>
            </w:tcBorders>
            <w:shd w:val="clear" w:color="auto" w:fill="FFFFFF"/>
            <w:vAlign w:val="center"/>
          </w:tcPr>
          <w:p w14:paraId="492685E9"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0,01</w:t>
            </w:r>
          </w:p>
        </w:tc>
      </w:tr>
      <w:tr w:rsidR="00D95C46" w:rsidRPr="00D95C46" w14:paraId="01C99A06"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2CDBA967"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18</w:t>
            </w:r>
          </w:p>
        </w:tc>
        <w:tc>
          <w:tcPr>
            <w:tcW w:w="2121" w:type="pct"/>
            <w:tcBorders>
              <w:top w:val="single" w:sz="4" w:space="0" w:color="auto"/>
              <w:left w:val="single" w:sz="4" w:space="0" w:color="auto"/>
            </w:tcBorders>
            <w:shd w:val="clear" w:color="auto" w:fill="FFFFFF"/>
            <w:vAlign w:val="center"/>
          </w:tcPr>
          <w:p w14:paraId="01FE96A9" w14:textId="77777777" w:rsidR="00D95C46" w:rsidRPr="00D95C46" w:rsidRDefault="00D95C46" w:rsidP="00D95C46">
            <w:pPr>
              <w:rPr>
                <w:rFonts w:ascii="Arial" w:hAnsi="Arial" w:cs="Arial"/>
                <w:sz w:val="20"/>
                <w:szCs w:val="20"/>
              </w:rPr>
            </w:pPr>
            <w:r w:rsidRPr="00D95C46">
              <w:rPr>
                <w:rFonts w:ascii="Arial" w:hAnsi="Arial" w:cs="Arial"/>
                <w:sz w:val="20"/>
                <w:szCs w:val="20"/>
              </w:rPr>
              <w:t>Clorua (Chloride) (O’)</w:t>
            </w:r>
          </w:p>
        </w:tc>
        <w:tc>
          <w:tcPr>
            <w:tcW w:w="996" w:type="pct"/>
            <w:tcBorders>
              <w:top w:val="single" w:sz="4" w:space="0" w:color="auto"/>
              <w:left w:val="single" w:sz="4" w:space="0" w:color="auto"/>
            </w:tcBorders>
            <w:shd w:val="clear" w:color="auto" w:fill="FFFFFF"/>
            <w:vAlign w:val="center"/>
          </w:tcPr>
          <w:p w14:paraId="1EE67463"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mg/L</w:t>
            </w:r>
          </w:p>
        </w:tc>
        <w:tc>
          <w:tcPr>
            <w:tcW w:w="1480" w:type="pct"/>
            <w:tcBorders>
              <w:top w:val="single" w:sz="4" w:space="0" w:color="auto"/>
              <w:left w:val="single" w:sz="4" w:space="0" w:color="auto"/>
              <w:right w:val="single" w:sz="4" w:space="0" w:color="auto"/>
            </w:tcBorders>
            <w:shd w:val="clear" w:color="auto" w:fill="FFFFFF"/>
            <w:vAlign w:val="center"/>
          </w:tcPr>
          <w:p w14:paraId="0A0BCD24" w14:textId="77777777" w:rsidR="00D95C46" w:rsidRPr="00D95C46" w:rsidRDefault="00D95C46" w:rsidP="00D95C46">
            <w:pPr>
              <w:jc w:val="center"/>
              <w:rPr>
                <w:rFonts w:ascii="Arial" w:hAnsi="Arial" w:cs="Arial"/>
                <w:sz w:val="20"/>
                <w:szCs w:val="20"/>
                <w:vertAlign w:val="superscript"/>
                <w:lang w:val="en-US"/>
              </w:rPr>
            </w:pPr>
            <w:r w:rsidRPr="00D95C46">
              <w:rPr>
                <w:rFonts w:ascii="Arial" w:hAnsi="Arial" w:cs="Arial"/>
                <w:sz w:val="20"/>
                <w:szCs w:val="20"/>
              </w:rPr>
              <w:t>250 hoặc 300</w:t>
            </w:r>
            <w:r w:rsidRPr="00D95C46">
              <w:rPr>
                <w:rFonts w:ascii="Arial" w:hAnsi="Arial" w:cs="Arial"/>
                <w:sz w:val="20"/>
                <w:szCs w:val="20"/>
                <w:vertAlign w:val="superscript"/>
                <w:lang w:val="en-US"/>
              </w:rPr>
              <w:t>(*)</w:t>
            </w:r>
          </w:p>
        </w:tc>
      </w:tr>
      <w:tr w:rsidR="00D95C46" w:rsidRPr="00D95C46" w14:paraId="3BF48267"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2E2697A5" w14:textId="77777777" w:rsidR="00D95C46" w:rsidRPr="00D95C46" w:rsidRDefault="00D95C46" w:rsidP="00D95C46">
            <w:pPr>
              <w:jc w:val="center"/>
              <w:rPr>
                <w:rFonts w:ascii="Arial" w:hAnsi="Arial" w:cs="Arial"/>
                <w:sz w:val="20"/>
                <w:szCs w:val="20"/>
              </w:rPr>
            </w:pPr>
            <w:r w:rsidRPr="00D95C46">
              <w:rPr>
                <w:rFonts w:ascii="Arial" w:hAnsi="Arial" w:cs="Arial"/>
                <w:bCs/>
                <w:sz w:val="20"/>
                <w:szCs w:val="20"/>
              </w:rPr>
              <w:t>19</w:t>
            </w:r>
          </w:p>
        </w:tc>
        <w:tc>
          <w:tcPr>
            <w:tcW w:w="2121" w:type="pct"/>
            <w:tcBorders>
              <w:top w:val="single" w:sz="4" w:space="0" w:color="auto"/>
              <w:left w:val="single" w:sz="4" w:space="0" w:color="auto"/>
            </w:tcBorders>
            <w:shd w:val="clear" w:color="auto" w:fill="FFFFFF"/>
            <w:vAlign w:val="center"/>
          </w:tcPr>
          <w:p w14:paraId="19946904" w14:textId="77777777" w:rsidR="00D95C46" w:rsidRPr="00D95C46" w:rsidRDefault="00D95C46" w:rsidP="00D95C46">
            <w:pPr>
              <w:rPr>
                <w:rFonts w:ascii="Arial" w:hAnsi="Arial" w:cs="Arial"/>
                <w:sz w:val="20"/>
                <w:szCs w:val="20"/>
              </w:rPr>
            </w:pPr>
            <w:r w:rsidRPr="00D95C46">
              <w:rPr>
                <w:rFonts w:ascii="Arial" w:hAnsi="Arial" w:cs="Arial"/>
                <w:sz w:val="20"/>
                <w:szCs w:val="20"/>
              </w:rPr>
              <w:t>Chromi (Cr)</w:t>
            </w:r>
          </w:p>
        </w:tc>
        <w:tc>
          <w:tcPr>
            <w:tcW w:w="996" w:type="pct"/>
            <w:tcBorders>
              <w:top w:val="single" w:sz="4" w:space="0" w:color="auto"/>
              <w:left w:val="single" w:sz="4" w:space="0" w:color="auto"/>
            </w:tcBorders>
            <w:shd w:val="clear" w:color="auto" w:fill="FFFFFF"/>
            <w:vAlign w:val="center"/>
          </w:tcPr>
          <w:p w14:paraId="6D8D8149"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mg/L</w:t>
            </w:r>
          </w:p>
        </w:tc>
        <w:tc>
          <w:tcPr>
            <w:tcW w:w="1480" w:type="pct"/>
            <w:tcBorders>
              <w:top w:val="single" w:sz="4" w:space="0" w:color="auto"/>
              <w:left w:val="single" w:sz="4" w:space="0" w:color="auto"/>
              <w:right w:val="single" w:sz="4" w:space="0" w:color="auto"/>
            </w:tcBorders>
            <w:shd w:val="clear" w:color="auto" w:fill="FFFFFF"/>
            <w:vAlign w:val="center"/>
          </w:tcPr>
          <w:p w14:paraId="68A5CE9E"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0,05</w:t>
            </w:r>
          </w:p>
        </w:tc>
      </w:tr>
      <w:tr w:rsidR="00D95C46" w:rsidRPr="00D95C46" w14:paraId="75A6B412" w14:textId="77777777" w:rsidTr="004C2297">
        <w:trPr>
          <w:trHeight w:val="20"/>
          <w:jc w:val="center"/>
        </w:trPr>
        <w:tc>
          <w:tcPr>
            <w:tcW w:w="403" w:type="pct"/>
            <w:tcBorders>
              <w:top w:val="single" w:sz="4" w:space="0" w:color="auto"/>
              <w:left w:val="single" w:sz="4" w:space="0" w:color="auto"/>
              <w:bottom w:val="single" w:sz="4" w:space="0" w:color="auto"/>
            </w:tcBorders>
            <w:shd w:val="clear" w:color="auto" w:fill="FFFFFF"/>
            <w:vAlign w:val="center"/>
          </w:tcPr>
          <w:p w14:paraId="2E3B7EB0" w14:textId="77777777" w:rsidR="00D95C46" w:rsidRPr="00D95C46" w:rsidRDefault="00D95C46" w:rsidP="00D95C46">
            <w:pPr>
              <w:jc w:val="center"/>
              <w:rPr>
                <w:rFonts w:ascii="Arial" w:hAnsi="Arial" w:cs="Arial"/>
                <w:sz w:val="20"/>
                <w:szCs w:val="20"/>
              </w:rPr>
            </w:pPr>
            <w:r w:rsidRPr="00D95C46">
              <w:rPr>
                <w:rFonts w:ascii="Arial" w:hAnsi="Arial" w:cs="Arial"/>
                <w:bCs/>
                <w:sz w:val="20"/>
                <w:szCs w:val="20"/>
              </w:rPr>
              <w:t>20</w:t>
            </w:r>
          </w:p>
        </w:tc>
        <w:tc>
          <w:tcPr>
            <w:tcW w:w="2121" w:type="pct"/>
            <w:tcBorders>
              <w:top w:val="single" w:sz="4" w:space="0" w:color="auto"/>
              <w:left w:val="single" w:sz="4" w:space="0" w:color="auto"/>
              <w:bottom w:val="single" w:sz="4" w:space="0" w:color="auto"/>
            </w:tcBorders>
            <w:shd w:val="clear" w:color="auto" w:fill="FFFFFF"/>
            <w:vAlign w:val="center"/>
          </w:tcPr>
          <w:p w14:paraId="3B77F48A" w14:textId="77777777" w:rsidR="00D95C46" w:rsidRPr="00D95C46" w:rsidRDefault="00D95C46" w:rsidP="00D95C46">
            <w:pPr>
              <w:rPr>
                <w:rFonts w:ascii="Arial" w:hAnsi="Arial" w:cs="Arial"/>
                <w:sz w:val="20"/>
                <w:szCs w:val="20"/>
              </w:rPr>
            </w:pPr>
            <w:r w:rsidRPr="00D95C46">
              <w:rPr>
                <w:rFonts w:ascii="Arial" w:hAnsi="Arial" w:cs="Arial"/>
                <w:sz w:val="20"/>
                <w:szCs w:val="20"/>
              </w:rPr>
              <w:t>Đồng (Cuprum) (Cu)</w:t>
            </w:r>
          </w:p>
        </w:tc>
        <w:tc>
          <w:tcPr>
            <w:tcW w:w="996" w:type="pct"/>
            <w:tcBorders>
              <w:top w:val="single" w:sz="4" w:space="0" w:color="auto"/>
              <w:left w:val="single" w:sz="4" w:space="0" w:color="auto"/>
              <w:bottom w:val="single" w:sz="4" w:space="0" w:color="auto"/>
            </w:tcBorders>
            <w:shd w:val="clear" w:color="auto" w:fill="FFFFFF"/>
            <w:vAlign w:val="center"/>
          </w:tcPr>
          <w:p w14:paraId="03ED1A5E"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mg/L</w:t>
            </w:r>
          </w:p>
        </w:tc>
        <w:tc>
          <w:tcPr>
            <w:tcW w:w="1480" w:type="pct"/>
            <w:tcBorders>
              <w:top w:val="single" w:sz="4" w:space="0" w:color="auto"/>
              <w:left w:val="single" w:sz="4" w:space="0" w:color="auto"/>
              <w:bottom w:val="single" w:sz="4" w:space="0" w:color="auto"/>
              <w:right w:val="single" w:sz="4" w:space="0" w:color="auto"/>
            </w:tcBorders>
            <w:shd w:val="clear" w:color="auto" w:fill="FFFFFF"/>
            <w:vAlign w:val="center"/>
          </w:tcPr>
          <w:p w14:paraId="3A193F85"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1</w:t>
            </w:r>
          </w:p>
        </w:tc>
      </w:tr>
      <w:tr w:rsidR="00D95C46" w:rsidRPr="00D95C46" w14:paraId="565F331B"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1756FFD1"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21</w:t>
            </w:r>
          </w:p>
        </w:tc>
        <w:tc>
          <w:tcPr>
            <w:tcW w:w="2121" w:type="pct"/>
            <w:tcBorders>
              <w:top w:val="single" w:sz="4" w:space="0" w:color="auto"/>
              <w:left w:val="single" w:sz="4" w:space="0" w:color="auto"/>
            </w:tcBorders>
            <w:shd w:val="clear" w:color="auto" w:fill="FFFFFF"/>
            <w:vAlign w:val="center"/>
          </w:tcPr>
          <w:p w14:paraId="7FA0B057" w14:textId="77777777" w:rsidR="00D95C46" w:rsidRPr="00D95C46" w:rsidRDefault="00D95C46" w:rsidP="00D95C46">
            <w:pPr>
              <w:rPr>
                <w:rFonts w:ascii="Arial" w:hAnsi="Arial" w:cs="Arial"/>
                <w:sz w:val="20"/>
                <w:szCs w:val="20"/>
              </w:rPr>
            </w:pPr>
            <w:r w:rsidRPr="00D95C46">
              <w:rPr>
                <w:rFonts w:ascii="Arial" w:hAnsi="Arial" w:cs="Arial"/>
                <w:sz w:val="20"/>
                <w:szCs w:val="20"/>
              </w:rPr>
              <w:t>Độ cứng, tính theo CaCO</w:t>
            </w:r>
            <w:r w:rsidRPr="00D95C46">
              <w:rPr>
                <w:rFonts w:ascii="Arial" w:hAnsi="Arial" w:cs="Arial"/>
                <w:sz w:val="20"/>
                <w:szCs w:val="20"/>
                <w:vertAlign w:val="subscript"/>
              </w:rPr>
              <w:t>3</w:t>
            </w:r>
          </w:p>
        </w:tc>
        <w:tc>
          <w:tcPr>
            <w:tcW w:w="996" w:type="pct"/>
            <w:tcBorders>
              <w:top w:val="single" w:sz="4" w:space="0" w:color="auto"/>
              <w:left w:val="single" w:sz="4" w:space="0" w:color="auto"/>
            </w:tcBorders>
            <w:shd w:val="clear" w:color="auto" w:fill="FFFFFF"/>
            <w:vAlign w:val="center"/>
          </w:tcPr>
          <w:p w14:paraId="5299FB61"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mg/L</w:t>
            </w:r>
          </w:p>
        </w:tc>
        <w:tc>
          <w:tcPr>
            <w:tcW w:w="1480" w:type="pct"/>
            <w:tcBorders>
              <w:top w:val="single" w:sz="4" w:space="0" w:color="auto"/>
              <w:left w:val="single" w:sz="4" w:space="0" w:color="auto"/>
              <w:right w:val="single" w:sz="4" w:space="0" w:color="auto"/>
            </w:tcBorders>
            <w:shd w:val="clear" w:color="auto" w:fill="FFFFFF"/>
            <w:vAlign w:val="center"/>
          </w:tcPr>
          <w:p w14:paraId="784DA927"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300</w:t>
            </w:r>
          </w:p>
        </w:tc>
      </w:tr>
      <w:tr w:rsidR="00D95C46" w:rsidRPr="00D95C46" w14:paraId="68B36A82"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1D38690E"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22</w:t>
            </w:r>
          </w:p>
        </w:tc>
        <w:tc>
          <w:tcPr>
            <w:tcW w:w="2121" w:type="pct"/>
            <w:tcBorders>
              <w:top w:val="single" w:sz="4" w:space="0" w:color="auto"/>
              <w:left w:val="single" w:sz="4" w:space="0" w:color="auto"/>
            </w:tcBorders>
            <w:shd w:val="clear" w:color="auto" w:fill="FFFFFF"/>
            <w:vAlign w:val="center"/>
          </w:tcPr>
          <w:p w14:paraId="1822F430" w14:textId="77777777" w:rsidR="00D95C46" w:rsidRPr="00D95C46" w:rsidRDefault="00D95C46" w:rsidP="00D95C46">
            <w:pPr>
              <w:rPr>
                <w:rFonts w:ascii="Arial" w:hAnsi="Arial" w:cs="Arial"/>
                <w:sz w:val="20"/>
                <w:szCs w:val="20"/>
              </w:rPr>
            </w:pPr>
            <w:r w:rsidRPr="00D95C46">
              <w:rPr>
                <w:rFonts w:ascii="Arial" w:hAnsi="Arial" w:cs="Arial"/>
                <w:sz w:val="20"/>
                <w:szCs w:val="20"/>
              </w:rPr>
              <w:t>Florua (Fluoride) (F</w:t>
            </w:r>
            <w:r w:rsidRPr="00D95C46">
              <w:rPr>
                <w:rFonts w:ascii="Arial" w:hAnsi="Arial" w:cs="Arial"/>
                <w:sz w:val="20"/>
                <w:szCs w:val="20"/>
                <w:vertAlign w:val="superscript"/>
                <w:lang w:val="en-US"/>
              </w:rPr>
              <w:t>-</w:t>
            </w:r>
            <w:r w:rsidRPr="00D95C46">
              <w:rPr>
                <w:rFonts w:ascii="Arial" w:hAnsi="Arial" w:cs="Arial"/>
                <w:sz w:val="20"/>
                <w:szCs w:val="20"/>
              </w:rPr>
              <w:t>)</w:t>
            </w:r>
          </w:p>
        </w:tc>
        <w:tc>
          <w:tcPr>
            <w:tcW w:w="996" w:type="pct"/>
            <w:tcBorders>
              <w:top w:val="single" w:sz="4" w:space="0" w:color="auto"/>
              <w:left w:val="single" w:sz="4" w:space="0" w:color="auto"/>
            </w:tcBorders>
            <w:shd w:val="clear" w:color="auto" w:fill="FFFFFF"/>
            <w:vAlign w:val="center"/>
          </w:tcPr>
          <w:p w14:paraId="0FFE8E76"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mg/L</w:t>
            </w:r>
          </w:p>
        </w:tc>
        <w:tc>
          <w:tcPr>
            <w:tcW w:w="1480" w:type="pct"/>
            <w:tcBorders>
              <w:top w:val="single" w:sz="4" w:space="0" w:color="auto"/>
              <w:left w:val="single" w:sz="4" w:space="0" w:color="auto"/>
              <w:right w:val="single" w:sz="4" w:space="0" w:color="auto"/>
            </w:tcBorders>
            <w:shd w:val="clear" w:color="auto" w:fill="FFFFFF"/>
            <w:vAlign w:val="center"/>
          </w:tcPr>
          <w:p w14:paraId="33AC011C"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1,5</w:t>
            </w:r>
          </w:p>
        </w:tc>
      </w:tr>
      <w:tr w:rsidR="00D95C46" w:rsidRPr="00D95C46" w14:paraId="57999AFC"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4609E72D"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23</w:t>
            </w:r>
          </w:p>
        </w:tc>
        <w:tc>
          <w:tcPr>
            <w:tcW w:w="2121" w:type="pct"/>
            <w:tcBorders>
              <w:top w:val="single" w:sz="4" w:space="0" w:color="auto"/>
              <w:left w:val="single" w:sz="4" w:space="0" w:color="auto"/>
            </w:tcBorders>
            <w:shd w:val="clear" w:color="auto" w:fill="FFFFFF"/>
            <w:vAlign w:val="center"/>
          </w:tcPr>
          <w:p w14:paraId="04F67D0C" w14:textId="77777777" w:rsidR="00D95C46" w:rsidRPr="00D95C46" w:rsidRDefault="00D95C46" w:rsidP="00D95C46">
            <w:pPr>
              <w:rPr>
                <w:rFonts w:ascii="Arial" w:hAnsi="Arial" w:cs="Arial"/>
                <w:sz w:val="20"/>
                <w:szCs w:val="20"/>
              </w:rPr>
            </w:pPr>
            <w:r w:rsidRPr="00D95C46">
              <w:rPr>
                <w:rFonts w:ascii="Arial" w:hAnsi="Arial" w:cs="Arial"/>
                <w:sz w:val="20"/>
                <w:szCs w:val="20"/>
              </w:rPr>
              <w:t>Kẽm (Zincum) (Zn)</w:t>
            </w:r>
          </w:p>
        </w:tc>
        <w:tc>
          <w:tcPr>
            <w:tcW w:w="996" w:type="pct"/>
            <w:tcBorders>
              <w:top w:val="single" w:sz="4" w:space="0" w:color="auto"/>
              <w:left w:val="single" w:sz="4" w:space="0" w:color="auto"/>
            </w:tcBorders>
            <w:shd w:val="clear" w:color="auto" w:fill="FFFFFF"/>
            <w:vAlign w:val="center"/>
          </w:tcPr>
          <w:p w14:paraId="7F27E4B6"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mg/L</w:t>
            </w:r>
          </w:p>
        </w:tc>
        <w:tc>
          <w:tcPr>
            <w:tcW w:w="1480" w:type="pct"/>
            <w:tcBorders>
              <w:top w:val="single" w:sz="4" w:space="0" w:color="auto"/>
              <w:left w:val="single" w:sz="4" w:space="0" w:color="auto"/>
              <w:right w:val="single" w:sz="4" w:space="0" w:color="auto"/>
            </w:tcBorders>
            <w:shd w:val="clear" w:color="auto" w:fill="FFFFFF"/>
            <w:vAlign w:val="center"/>
          </w:tcPr>
          <w:p w14:paraId="387E1287"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2</w:t>
            </w:r>
          </w:p>
        </w:tc>
      </w:tr>
      <w:tr w:rsidR="00D95C46" w:rsidRPr="00D95C46" w14:paraId="72186D2B"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3ADB9C80"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24</w:t>
            </w:r>
          </w:p>
        </w:tc>
        <w:tc>
          <w:tcPr>
            <w:tcW w:w="2121" w:type="pct"/>
            <w:tcBorders>
              <w:top w:val="single" w:sz="4" w:space="0" w:color="auto"/>
              <w:left w:val="single" w:sz="4" w:space="0" w:color="auto"/>
            </w:tcBorders>
            <w:shd w:val="clear" w:color="auto" w:fill="FFFFFF"/>
            <w:vAlign w:val="center"/>
          </w:tcPr>
          <w:p w14:paraId="160FA402" w14:textId="77777777" w:rsidR="00D95C46" w:rsidRPr="00D95C46" w:rsidRDefault="00D95C46" w:rsidP="00D95C46">
            <w:pPr>
              <w:rPr>
                <w:rFonts w:ascii="Arial" w:hAnsi="Arial" w:cs="Arial"/>
                <w:sz w:val="20"/>
                <w:szCs w:val="20"/>
              </w:rPr>
            </w:pPr>
            <w:r w:rsidRPr="00D95C46">
              <w:rPr>
                <w:rFonts w:ascii="Arial" w:hAnsi="Arial" w:cs="Arial"/>
                <w:sz w:val="20"/>
                <w:szCs w:val="20"/>
              </w:rPr>
              <w:t>Mangan (Mn)</w:t>
            </w:r>
          </w:p>
        </w:tc>
        <w:tc>
          <w:tcPr>
            <w:tcW w:w="996" w:type="pct"/>
            <w:tcBorders>
              <w:top w:val="single" w:sz="4" w:space="0" w:color="auto"/>
              <w:left w:val="single" w:sz="4" w:space="0" w:color="auto"/>
            </w:tcBorders>
            <w:shd w:val="clear" w:color="auto" w:fill="FFFFFF"/>
            <w:vAlign w:val="center"/>
          </w:tcPr>
          <w:p w14:paraId="71139B78"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mg/L</w:t>
            </w:r>
          </w:p>
        </w:tc>
        <w:tc>
          <w:tcPr>
            <w:tcW w:w="1480" w:type="pct"/>
            <w:tcBorders>
              <w:top w:val="single" w:sz="4" w:space="0" w:color="auto"/>
              <w:left w:val="single" w:sz="4" w:space="0" w:color="auto"/>
              <w:right w:val="single" w:sz="4" w:space="0" w:color="auto"/>
            </w:tcBorders>
            <w:shd w:val="clear" w:color="auto" w:fill="FFFFFF"/>
            <w:vAlign w:val="center"/>
          </w:tcPr>
          <w:p w14:paraId="18403405"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0,1</w:t>
            </w:r>
          </w:p>
        </w:tc>
      </w:tr>
      <w:tr w:rsidR="00D95C46" w:rsidRPr="00D95C46" w14:paraId="5936CA86"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2E210428"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25</w:t>
            </w:r>
          </w:p>
        </w:tc>
        <w:tc>
          <w:tcPr>
            <w:tcW w:w="2121" w:type="pct"/>
            <w:tcBorders>
              <w:top w:val="single" w:sz="4" w:space="0" w:color="auto"/>
              <w:left w:val="single" w:sz="4" w:space="0" w:color="auto"/>
            </w:tcBorders>
            <w:shd w:val="clear" w:color="auto" w:fill="FFFFFF"/>
            <w:vAlign w:val="center"/>
          </w:tcPr>
          <w:p w14:paraId="43A93DFC" w14:textId="77777777" w:rsidR="00D95C46" w:rsidRPr="00D95C46" w:rsidRDefault="00D95C46" w:rsidP="00D95C46">
            <w:pPr>
              <w:rPr>
                <w:rFonts w:ascii="Arial" w:hAnsi="Arial" w:cs="Arial"/>
                <w:sz w:val="20"/>
                <w:szCs w:val="20"/>
              </w:rPr>
            </w:pPr>
            <w:r w:rsidRPr="00D95C46">
              <w:rPr>
                <w:rFonts w:ascii="Arial" w:hAnsi="Arial" w:cs="Arial"/>
                <w:sz w:val="20"/>
                <w:szCs w:val="20"/>
              </w:rPr>
              <w:t>Natri (Na)</w:t>
            </w:r>
          </w:p>
        </w:tc>
        <w:tc>
          <w:tcPr>
            <w:tcW w:w="996" w:type="pct"/>
            <w:tcBorders>
              <w:top w:val="single" w:sz="4" w:space="0" w:color="auto"/>
              <w:left w:val="single" w:sz="4" w:space="0" w:color="auto"/>
            </w:tcBorders>
            <w:shd w:val="clear" w:color="auto" w:fill="FFFFFF"/>
            <w:vAlign w:val="center"/>
          </w:tcPr>
          <w:p w14:paraId="4EBBC303"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mg/L</w:t>
            </w:r>
          </w:p>
        </w:tc>
        <w:tc>
          <w:tcPr>
            <w:tcW w:w="1480" w:type="pct"/>
            <w:tcBorders>
              <w:top w:val="single" w:sz="4" w:space="0" w:color="auto"/>
              <w:left w:val="single" w:sz="4" w:space="0" w:color="auto"/>
              <w:right w:val="single" w:sz="4" w:space="0" w:color="auto"/>
            </w:tcBorders>
            <w:shd w:val="clear" w:color="auto" w:fill="FFFFFF"/>
            <w:vAlign w:val="center"/>
          </w:tcPr>
          <w:p w14:paraId="14353B76"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200</w:t>
            </w:r>
          </w:p>
        </w:tc>
      </w:tr>
      <w:tr w:rsidR="00D95C46" w:rsidRPr="00D95C46" w14:paraId="1C4E9AFD" w14:textId="77777777" w:rsidTr="004C2297">
        <w:trPr>
          <w:trHeight w:val="20"/>
          <w:jc w:val="center"/>
        </w:trPr>
        <w:tc>
          <w:tcPr>
            <w:tcW w:w="403" w:type="pct"/>
            <w:tcBorders>
              <w:left w:val="single" w:sz="4" w:space="0" w:color="auto"/>
            </w:tcBorders>
            <w:shd w:val="clear" w:color="auto" w:fill="FFFFFF"/>
            <w:vAlign w:val="center"/>
          </w:tcPr>
          <w:p w14:paraId="26045A69"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26</w:t>
            </w:r>
          </w:p>
        </w:tc>
        <w:tc>
          <w:tcPr>
            <w:tcW w:w="2121" w:type="pct"/>
            <w:tcBorders>
              <w:top w:val="single" w:sz="4" w:space="0" w:color="auto"/>
              <w:left w:val="single" w:sz="4" w:space="0" w:color="auto"/>
            </w:tcBorders>
            <w:shd w:val="clear" w:color="auto" w:fill="FFFFFF"/>
            <w:vAlign w:val="center"/>
          </w:tcPr>
          <w:p w14:paraId="100D3EEC" w14:textId="77777777" w:rsidR="00D95C46" w:rsidRPr="00D95C46" w:rsidRDefault="00D95C46" w:rsidP="00D95C46">
            <w:pPr>
              <w:rPr>
                <w:rFonts w:ascii="Arial" w:hAnsi="Arial" w:cs="Arial"/>
                <w:sz w:val="20"/>
                <w:szCs w:val="20"/>
              </w:rPr>
            </w:pPr>
            <w:r w:rsidRPr="00D95C46">
              <w:rPr>
                <w:rFonts w:ascii="Arial" w:hAnsi="Arial" w:cs="Arial"/>
                <w:sz w:val="20"/>
                <w:szCs w:val="20"/>
              </w:rPr>
              <w:t>Nhôm (Aluminium) (Al)</w:t>
            </w:r>
          </w:p>
        </w:tc>
        <w:tc>
          <w:tcPr>
            <w:tcW w:w="996" w:type="pct"/>
            <w:tcBorders>
              <w:top w:val="single" w:sz="4" w:space="0" w:color="auto"/>
              <w:left w:val="single" w:sz="4" w:space="0" w:color="auto"/>
            </w:tcBorders>
            <w:shd w:val="clear" w:color="auto" w:fill="FFFFFF"/>
            <w:vAlign w:val="center"/>
          </w:tcPr>
          <w:p w14:paraId="67338FDD"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mg/L</w:t>
            </w:r>
          </w:p>
        </w:tc>
        <w:tc>
          <w:tcPr>
            <w:tcW w:w="1480" w:type="pct"/>
            <w:tcBorders>
              <w:top w:val="single" w:sz="4" w:space="0" w:color="auto"/>
              <w:left w:val="single" w:sz="4" w:space="0" w:color="auto"/>
              <w:right w:val="single" w:sz="4" w:space="0" w:color="auto"/>
            </w:tcBorders>
            <w:shd w:val="clear" w:color="auto" w:fill="FFFFFF"/>
            <w:vAlign w:val="center"/>
          </w:tcPr>
          <w:p w14:paraId="402310F7"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0,2</w:t>
            </w:r>
          </w:p>
        </w:tc>
      </w:tr>
      <w:tr w:rsidR="00D95C46" w:rsidRPr="00D95C46" w14:paraId="41D50C5F"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0E9CABC9"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27</w:t>
            </w:r>
          </w:p>
        </w:tc>
        <w:tc>
          <w:tcPr>
            <w:tcW w:w="2121" w:type="pct"/>
            <w:tcBorders>
              <w:top w:val="single" w:sz="4" w:space="0" w:color="auto"/>
              <w:left w:val="single" w:sz="4" w:space="0" w:color="auto"/>
            </w:tcBorders>
            <w:shd w:val="clear" w:color="auto" w:fill="FFFFFF"/>
            <w:vAlign w:val="center"/>
          </w:tcPr>
          <w:p w14:paraId="2B7709A0" w14:textId="77777777" w:rsidR="00D95C46" w:rsidRPr="00D95C46" w:rsidRDefault="00D95C46" w:rsidP="00D95C46">
            <w:pPr>
              <w:rPr>
                <w:rFonts w:ascii="Arial" w:hAnsi="Arial" w:cs="Arial"/>
                <w:sz w:val="20"/>
                <w:szCs w:val="20"/>
              </w:rPr>
            </w:pPr>
            <w:r w:rsidRPr="00D95C46">
              <w:rPr>
                <w:rFonts w:ascii="Arial" w:hAnsi="Arial" w:cs="Arial"/>
                <w:sz w:val="20"/>
                <w:szCs w:val="20"/>
              </w:rPr>
              <w:t>Nickel (Ni)</w:t>
            </w:r>
          </w:p>
        </w:tc>
        <w:tc>
          <w:tcPr>
            <w:tcW w:w="996" w:type="pct"/>
            <w:tcBorders>
              <w:top w:val="single" w:sz="4" w:space="0" w:color="auto"/>
              <w:left w:val="single" w:sz="4" w:space="0" w:color="auto"/>
            </w:tcBorders>
            <w:shd w:val="clear" w:color="auto" w:fill="FFFFFF"/>
            <w:vAlign w:val="center"/>
          </w:tcPr>
          <w:p w14:paraId="10B8FD2B"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mg/L</w:t>
            </w:r>
          </w:p>
        </w:tc>
        <w:tc>
          <w:tcPr>
            <w:tcW w:w="1480" w:type="pct"/>
            <w:tcBorders>
              <w:top w:val="single" w:sz="4" w:space="0" w:color="auto"/>
              <w:left w:val="single" w:sz="4" w:space="0" w:color="auto"/>
              <w:right w:val="single" w:sz="4" w:space="0" w:color="auto"/>
            </w:tcBorders>
            <w:shd w:val="clear" w:color="auto" w:fill="FFFFFF"/>
            <w:vAlign w:val="center"/>
          </w:tcPr>
          <w:p w14:paraId="23D51D62"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0,07</w:t>
            </w:r>
          </w:p>
        </w:tc>
      </w:tr>
      <w:tr w:rsidR="00D95C46" w:rsidRPr="00D95C46" w14:paraId="1A9BD833"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25487533"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28</w:t>
            </w:r>
          </w:p>
        </w:tc>
        <w:tc>
          <w:tcPr>
            <w:tcW w:w="2121" w:type="pct"/>
            <w:tcBorders>
              <w:top w:val="single" w:sz="4" w:space="0" w:color="auto"/>
              <w:left w:val="single" w:sz="4" w:space="0" w:color="auto"/>
            </w:tcBorders>
            <w:shd w:val="clear" w:color="auto" w:fill="FFFFFF"/>
            <w:vAlign w:val="center"/>
          </w:tcPr>
          <w:p w14:paraId="67C4F373" w14:textId="77777777" w:rsidR="00D95C46" w:rsidRPr="00D95C46" w:rsidRDefault="00D95C46" w:rsidP="00D95C46">
            <w:pPr>
              <w:rPr>
                <w:rFonts w:ascii="Arial" w:hAnsi="Arial" w:cs="Arial"/>
                <w:sz w:val="20"/>
                <w:szCs w:val="20"/>
              </w:rPr>
            </w:pPr>
            <w:r w:rsidRPr="00D95C46">
              <w:rPr>
                <w:rFonts w:ascii="Arial" w:hAnsi="Arial" w:cs="Arial"/>
                <w:sz w:val="20"/>
                <w:szCs w:val="20"/>
              </w:rPr>
              <w:t>Nitrat (N</w:t>
            </w:r>
            <w:r w:rsidRPr="00D95C46">
              <w:rPr>
                <w:rFonts w:ascii="Arial" w:hAnsi="Arial" w:cs="Arial"/>
                <w:sz w:val="20"/>
                <w:szCs w:val="20"/>
                <w:lang w:val="en-US"/>
              </w:rPr>
              <w:t>O</w:t>
            </w:r>
            <w:r w:rsidRPr="00D95C46">
              <w:rPr>
                <w:rFonts w:ascii="Arial" w:hAnsi="Arial" w:cs="Arial"/>
                <w:sz w:val="20"/>
                <w:szCs w:val="20"/>
                <w:vertAlign w:val="subscript"/>
              </w:rPr>
              <w:t>3</w:t>
            </w:r>
            <w:r w:rsidRPr="00D95C46">
              <w:rPr>
                <w:rFonts w:ascii="Arial" w:hAnsi="Arial" w:cs="Arial"/>
                <w:sz w:val="20"/>
                <w:szCs w:val="20"/>
                <w:vertAlign w:val="superscript"/>
                <w:lang w:val="en-US"/>
              </w:rPr>
              <w:t>-</w:t>
            </w:r>
            <w:r w:rsidRPr="00D95C46">
              <w:rPr>
                <w:rFonts w:ascii="Arial" w:hAnsi="Arial" w:cs="Arial"/>
                <w:sz w:val="20"/>
                <w:szCs w:val="20"/>
              </w:rPr>
              <w:t xml:space="preserve"> tính theo N)</w:t>
            </w:r>
          </w:p>
        </w:tc>
        <w:tc>
          <w:tcPr>
            <w:tcW w:w="996" w:type="pct"/>
            <w:tcBorders>
              <w:top w:val="single" w:sz="4" w:space="0" w:color="auto"/>
              <w:left w:val="single" w:sz="4" w:space="0" w:color="auto"/>
            </w:tcBorders>
            <w:shd w:val="clear" w:color="auto" w:fill="FFFFFF"/>
            <w:vAlign w:val="center"/>
          </w:tcPr>
          <w:p w14:paraId="09BC7F63"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mg/L</w:t>
            </w:r>
          </w:p>
        </w:tc>
        <w:tc>
          <w:tcPr>
            <w:tcW w:w="1480" w:type="pct"/>
            <w:tcBorders>
              <w:top w:val="single" w:sz="4" w:space="0" w:color="auto"/>
              <w:left w:val="single" w:sz="4" w:space="0" w:color="auto"/>
              <w:right w:val="single" w:sz="4" w:space="0" w:color="auto"/>
            </w:tcBorders>
            <w:shd w:val="clear" w:color="auto" w:fill="FFFFFF"/>
            <w:vAlign w:val="center"/>
          </w:tcPr>
          <w:p w14:paraId="1F6FAF11"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11</w:t>
            </w:r>
          </w:p>
        </w:tc>
      </w:tr>
      <w:tr w:rsidR="00D95C46" w:rsidRPr="00D95C46" w14:paraId="7061F4C2"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67C1D8C5"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29</w:t>
            </w:r>
          </w:p>
        </w:tc>
        <w:tc>
          <w:tcPr>
            <w:tcW w:w="2121" w:type="pct"/>
            <w:tcBorders>
              <w:top w:val="single" w:sz="4" w:space="0" w:color="auto"/>
              <w:left w:val="single" w:sz="4" w:space="0" w:color="auto"/>
            </w:tcBorders>
            <w:shd w:val="clear" w:color="auto" w:fill="FFFFFF"/>
            <w:vAlign w:val="center"/>
          </w:tcPr>
          <w:p w14:paraId="12A5D8E8" w14:textId="77777777" w:rsidR="00D95C46" w:rsidRPr="00D95C46" w:rsidRDefault="00D95C46" w:rsidP="00D95C46">
            <w:pPr>
              <w:rPr>
                <w:rFonts w:ascii="Arial" w:hAnsi="Arial" w:cs="Arial"/>
                <w:sz w:val="20"/>
                <w:szCs w:val="20"/>
              </w:rPr>
            </w:pPr>
            <w:r w:rsidRPr="00D95C46">
              <w:rPr>
                <w:rFonts w:ascii="Arial" w:hAnsi="Arial" w:cs="Arial"/>
                <w:sz w:val="20"/>
                <w:szCs w:val="20"/>
              </w:rPr>
              <w:t>Nitrit (NO</w:t>
            </w:r>
            <w:r w:rsidRPr="00D95C46">
              <w:rPr>
                <w:rFonts w:ascii="Arial" w:hAnsi="Arial" w:cs="Arial"/>
                <w:sz w:val="20"/>
                <w:szCs w:val="20"/>
                <w:vertAlign w:val="subscript"/>
                <w:lang w:val="en-US"/>
              </w:rPr>
              <w:t>2</w:t>
            </w:r>
            <w:r w:rsidRPr="00D95C46">
              <w:rPr>
                <w:rFonts w:ascii="Arial" w:hAnsi="Arial" w:cs="Arial"/>
                <w:sz w:val="20"/>
                <w:szCs w:val="20"/>
                <w:vertAlign w:val="superscript"/>
                <w:lang w:val="en-US"/>
              </w:rPr>
              <w:t>-</w:t>
            </w:r>
            <w:r w:rsidRPr="00D95C46">
              <w:rPr>
                <w:rFonts w:ascii="Arial" w:hAnsi="Arial" w:cs="Arial"/>
                <w:sz w:val="20"/>
                <w:szCs w:val="20"/>
              </w:rPr>
              <w:t xml:space="preserve"> tính theo N)</w:t>
            </w:r>
          </w:p>
        </w:tc>
        <w:tc>
          <w:tcPr>
            <w:tcW w:w="996" w:type="pct"/>
            <w:tcBorders>
              <w:top w:val="single" w:sz="4" w:space="0" w:color="auto"/>
              <w:left w:val="single" w:sz="4" w:space="0" w:color="auto"/>
            </w:tcBorders>
            <w:shd w:val="clear" w:color="auto" w:fill="FFFFFF"/>
            <w:vAlign w:val="center"/>
          </w:tcPr>
          <w:p w14:paraId="7F7EFFDD"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mg/L</w:t>
            </w:r>
          </w:p>
        </w:tc>
        <w:tc>
          <w:tcPr>
            <w:tcW w:w="1480" w:type="pct"/>
            <w:tcBorders>
              <w:top w:val="single" w:sz="4" w:space="0" w:color="auto"/>
              <w:left w:val="single" w:sz="4" w:space="0" w:color="auto"/>
              <w:right w:val="single" w:sz="4" w:space="0" w:color="auto"/>
            </w:tcBorders>
            <w:shd w:val="clear" w:color="auto" w:fill="FFFFFF"/>
            <w:vAlign w:val="center"/>
          </w:tcPr>
          <w:p w14:paraId="462ABB58"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0,9</w:t>
            </w:r>
          </w:p>
        </w:tc>
      </w:tr>
      <w:tr w:rsidR="00D95C46" w:rsidRPr="00D95C46" w14:paraId="2F2D9D96"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78F7B5DA"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30</w:t>
            </w:r>
          </w:p>
        </w:tc>
        <w:tc>
          <w:tcPr>
            <w:tcW w:w="2121" w:type="pct"/>
            <w:tcBorders>
              <w:top w:val="single" w:sz="4" w:space="0" w:color="auto"/>
              <w:left w:val="single" w:sz="4" w:space="0" w:color="auto"/>
            </w:tcBorders>
            <w:shd w:val="clear" w:color="auto" w:fill="FFFFFF"/>
            <w:vAlign w:val="center"/>
          </w:tcPr>
          <w:p w14:paraId="5208644E" w14:textId="77777777" w:rsidR="00D95C46" w:rsidRPr="00D95C46" w:rsidRDefault="00D95C46" w:rsidP="00D95C46">
            <w:pPr>
              <w:rPr>
                <w:rFonts w:ascii="Arial" w:hAnsi="Arial" w:cs="Arial"/>
                <w:sz w:val="20"/>
                <w:szCs w:val="20"/>
              </w:rPr>
            </w:pPr>
            <w:r w:rsidRPr="00D95C46">
              <w:rPr>
                <w:rFonts w:ascii="Arial" w:hAnsi="Arial" w:cs="Arial"/>
                <w:sz w:val="20"/>
                <w:szCs w:val="20"/>
              </w:rPr>
              <w:t>Sắt (Ferrum) (Fe)</w:t>
            </w:r>
          </w:p>
        </w:tc>
        <w:tc>
          <w:tcPr>
            <w:tcW w:w="996" w:type="pct"/>
            <w:tcBorders>
              <w:top w:val="single" w:sz="4" w:space="0" w:color="auto"/>
              <w:left w:val="single" w:sz="4" w:space="0" w:color="auto"/>
            </w:tcBorders>
            <w:shd w:val="clear" w:color="auto" w:fill="FFFFFF"/>
            <w:vAlign w:val="center"/>
          </w:tcPr>
          <w:p w14:paraId="26FCE4C5"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mg/L</w:t>
            </w:r>
          </w:p>
        </w:tc>
        <w:tc>
          <w:tcPr>
            <w:tcW w:w="1480" w:type="pct"/>
            <w:tcBorders>
              <w:top w:val="single" w:sz="4" w:space="0" w:color="auto"/>
              <w:left w:val="single" w:sz="4" w:space="0" w:color="auto"/>
              <w:right w:val="single" w:sz="4" w:space="0" w:color="auto"/>
            </w:tcBorders>
            <w:shd w:val="clear" w:color="auto" w:fill="FFFFFF"/>
            <w:vAlign w:val="center"/>
          </w:tcPr>
          <w:p w14:paraId="4EE12AA3"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0,3</w:t>
            </w:r>
          </w:p>
        </w:tc>
      </w:tr>
      <w:tr w:rsidR="00D95C46" w:rsidRPr="00D95C46" w14:paraId="2E21BB68"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04034C54"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31</w:t>
            </w:r>
          </w:p>
        </w:tc>
        <w:tc>
          <w:tcPr>
            <w:tcW w:w="2121" w:type="pct"/>
            <w:tcBorders>
              <w:top w:val="single" w:sz="4" w:space="0" w:color="auto"/>
              <w:left w:val="single" w:sz="4" w:space="0" w:color="auto"/>
            </w:tcBorders>
            <w:shd w:val="clear" w:color="auto" w:fill="FFFFFF"/>
            <w:vAlign w:val="center"/>
          </w:tcPr>
          <w:p w14:paraId="0D93D4E9" w14:textId="77777777" w:rsidR="00D95C46" w:rsidRPr="00D95C46" w:rsidRDefault="00D95C46" w:rsidP="00D95C46">
            <w:pPr>
              <w:rPr>
                <w:rFonts w:ascii="Arial" w:hAnsi="Arial" w:cs="Arial"/>
                <w:sz w:val="20"/>
                <w:szCs w:val="20"/>
              </w:rPr>
            </w:pPr>
            <w:r w:rsidRPr="00D95C46">
              <w:rPr>
                <w:rFonts w:ascii="Arial" w:hAnsi="Arial" w:cs="Arial"/>
                <w:sz w:val="20"/>
                <w:szCs w:val="20"/>
              </w:rPr>
              <w:t>Seleni (Se)</w:t>
            </w:r>
          </w:p>
        </w:tc>
        <w:tc>
          <w:tcPr>
            <w:tcW w:w="996" w:type="pct"/>
            <w:tcBorders>
              <w:top w:val="single" w:sz="4" w:space="0" w:color="auto"/>
              <w:left w:val="single" w:sz="4" w:space="0" w:color="auto"/>
            </w:tcBorders>
            <w:shd w:val="clear" w:color="auto" w:fill="FFFFFF"/>
            <w:vAlign w:val="center"/>
          </w:tcPr>
          <w:p w14:paraId="7B5BB06E"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mg/L</w:t>
            </w:r>
          </w:p>
        </w:tc>
        <w:tc>
          <w:tcPr>
            <w:tcW w:w="1480" w:type="pct"/>
            <w:tcBorders>
              <w:top w:val="single" w:sz="4" w:space="0" w:color="auto"/>
              <w:left w:val="single" w:sz="4" w:space="0" w:color="auto"/>
              <w:right w:val="single" w:sz="4" w:space="0" w:color="auto"/>
            </w:tcBorders>
            <w:shd w:val="clear" w:color="auto" w:fill="FFFFFF"/>
            <w:vAlign w:val="center"/>
          </w:tcPr>
          <w:p w14:paraId="078C583C"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0,04</w:t>
            </w:r>
          </w:p>
        </w:tc>
      </w:tr>
      <w:tr w:rsidR="00D95C46" w:rsidRPr="00D95C46" w14:paraId="0F14523F"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5F1F54CE"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32</w:t>
            </w:r>
          </w:p>
        </w:tc>
        <w:tc>
          <w:tcPr>
            <w:tcW w:w="2121" w:type="pct"/>
            <w:tcBorders>
              <w:top w:val="single" w:sz="4" w:space="0" w:color="auto"/>
              <w:left w:val="single" w:sz="4" w:space="0" w:color="auto"/>
            </w:tcBorders>
            <w:shd w:val="clear" w:color="auto" w:fill="FFFFFF"/>
            <w:vAlign w:val="center"/>
          </w:tcPr>
          <w:p w14:paraId="50053C60" w14:textId="77777777" w:rsidR="00D95C46" w:rsidRPr="00D95C46" w:rsidRDefault="00D95C46" w:rsidP="00D95C46">
            <w:pPr>
              <w:rPr>
                <w:rFonts w:ascii="Arial" w:hAnsi="Arial" w:cs="Arial"/>
                <w:sz w:val="20"/>
                <w:szCs w:val="20"/>
              </w:rPr>
            </w:pPr>
            <w:r w:rsidRPr="00D95C46">
              <w:rPr>
                <w:rFonts w:ascii="Arial" w:hAnsi="Arial" w:cs="Arial"/>
                <w:sz w:val="20"/>
                <w:szCs w:val="20"/>
              </w:rPr>
              <w:t>Sulfat (Sulfate) (SO</w:t>
            </w:r>
            <w:r w:rsidRPr="00D95C46">
              <w:rPr>
                <w:rFonts w:ascii="Arial" w:hAnsi="Arial" w:cs="Arial"/>
                <w:sz w:val="20"/>
                <w:szCs w:val="20"/>
                <w:vertAlign w:val="subscript"/>
              </w:rPr>
              <w:t>4</w:t>
            </w:r>
            <w:r w:rsidRPr="00D95C46">
              <w:rPr>
                <w:rFonts w:ascii="Arial" w:hAnsi="Arial" w:cs="Arial"/>
                <w:sz w:val="20"/>
                <w:szCs w:val="20"/>
                <w:vertAlign w:val="superscript"/>
                <w:lang w:val="en-US"/>
              </w:rPr>
              <w:t>2-</w:t>
            </w:r>
            <w:r w:rsidRPr="00D95C46">
              <w:rPr>
                <w:rFonts w:ascii="Arial" w:hAnsi="Arial" w:cs="Arial"/>
                <w:sz w:val="20"/>
                <w:szCs w:val="20"/>
              </w:rPr>
              <w:t>)</w:t>
            </w:r>
          </w:p>
        </w:tc>
        <w:tc>
          <w:tcPr>
            <w:tcW w:w="996" w:type="pct"/>
            <w:tcBorders>
              <w:top w:val="single" w:sz="4" w:space="0" w:color="auto"/>
              <w:left w:val="single" w:sz="4" w:space="0" w:color="auto"/>
            </w:tcBorders>
            <w:shd w:val="clear" w:color="auto" w:fill="FFFFFF"/>
            <w:vAlign w:val="center"/>
          </w:tcPr>
          <w:p w14:paraId="73EA0B09"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mg/L</w:t>
            </w:r>
          </w:p>
        </w:tc>
        <w:tc>
          <w:tcPr>
            <w:tcW w:w="1480" w:type="pct"/>
            <w:tcBorders>
              <w:top w:val="single" w:sz="4" w:space="0" w:color="auto"/>
              <w:left w:val="single" w:sz="4" w:space="0" w:color="auto"/>
              <w:right w:val="single" w:sz="4" w:space="0" w:color="auto"/>
            </w:tcBorders>
            <w:shd w:val="clear" w:color="auto" w:fill="FFFFFF"/>
            <w:vAlign w:val="center"/>
          </w:tcPr>
          <w:p w14:paraId="74B64224"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250</w:t>
            </w:r>
          </w:p>
        </w:tc>
      </w:tr>
      <w:tr w:rsidR="00D95C46" w:rsidRPr="00D95C46" w14:paraId="25406850"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19A3F569"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33</w:t>
            </w:r>
          </w:p>
        </w:tc>
        <w:tc>
          <w:tcPr>
            <w:tcW w:w="2121" w:type="pct"/>
            <w:tcBorders>
              <w:top w:val="single" w:sz="4" w:space="0" w:color="auto"/>
              <w:left w:val="single" w:sz="4" w:space="0" w:color="auto"/>
            </w:tcBorders>
            <w:shd w:val="clear" w:color="auto" w:fill="FFFFFF"/>
            <w:vAlign w:val="center"/>
          </w:tcPr>
          <w:p w14:paraId="420A6B4D" w14:textId="77777777" w:rsidR="00D95C46" w:rsidRPr="00D95C46" w:rsidRDefault="00D95C46" w:rsidP="00D95C46">
            <w:pPr>
              <w:rPr>
                <w:rFonts w:ascii="Arial" w:hAnsi="Arial" w:cs="Arial"/>
                <w:sz w:val="20"/>
                <w:szCs w:val="20"/>
              </w:rPr>
            </w:pPr>
            <w:r w:rsidRPr="00D95C46">
              <w:rPr>
                <w:rFonts w:ascii="Arial" w:hAnsi="Arial" w:cs="Arial"/>
                <w:sz w:val="20"/>
                <w:szCs w:val="20"/>
              </w:rPr>
              <w:t>Sunfua (Sulfide) (S</w:t>
            </w:r>
            <w:r w:rsidRPr="00D95C46">
              <w:rPr>
                <w:rFonts w:ascii="Arial" w:hAnsi="Arial" w:cs="Arial"/>
                <w:sz w:val="20"/>
                <w:szCs w:val="20"/>
                <w:vertAlign w:val="superscript"/>
              </w:rPr>
              <w:t>2</w:t>
            </w:r>
            <w:r w:rsidRPr="00D95C46">
              <w:rPr>
                <w:rFonts w:ascii="Arial" w:hAnsi="Arial" w:cs="Arial"/>
                <w:sz w:val="20"/>
                <w:szCs w:val="20"/>
                <w:vertAlign w:val="superscript"/>
                <w:lang w:val="en-US"/>
              </w:rPr>
              <w:t>-</w:t>
            </w:r>
            <w:r w:rsidRPr="00D95C46">
              <w:rPr>
                <w:rFonts w:ascii="Arial" w:hAnsi="Arial" w:cs="Arial"/>
                <w:sz w:val="20"/>
                <w:szCs w:val="20"/>
              </w:rPr>
              <w:t>)</w:t>
            </w:r>
          </w:p>
        </w:tc>
        <w:tc>
          <w:tcPr>
            <w:tcW w:w="996" w:type="pct"/>
            <w:tcBorders>
              <w:top w:val="single" w:sz="4" w:space="0" w:color="auto"/>
              <w:left w:val="single" w:sz="4" w:space="0" w:color="auto"/>
            </w:tcBorders>
            <w:shd w:val="clear" w:color="auto" w:fill="FFFFFF"/>
            <w:vAlign w:val="center"/>
          </w:tcPr>
          <w:p w14:paraId="24C33E9E"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mg/L</w:t>
            </w:r>
          </w:p>
        </w:tc>
        <w:tc>
          <w:tcPr>
            <w:tcW w:w="1480" w:type="pct"/>
            <w:tcBorders>
              <w:top w:val="single" w:sz="4" w:space="0" w:color="auto"/>
              <w:left w:val="single" w:sz="4" w:space="0" w:color="auto"/>
              <w:right w:val="single" w:sz="4" w:space="0" w:color="auto"/>
            </w:tcBorders>
            <w:shd w:val="clear" w:color="auto" w:fill="FFFFFF"/>
            <w:vAlign w:val="center"/>
          </w:tcPr>
          <w:p w14:paraId="7145FE79"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0,05</w:t>
            </w:r>
          </w:p>
        </w:tc>
      </w:tr>
      <w:tr w:rsidR="00D95C46" w:rsidRPr="00D95C46" w14:paraId="72C5F325"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32EE7E62"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34</w:t>
            </w:r>
          </w:p>
        </w:tc>
        <w:tc>
          <w:tcPr>
            <w:tcW w:w="2121" w:type="pct"/>
            <w:tcBorders>
              <w:top w:val="single" w:sz="4" w:space="0" w:color="auto"/>
              <w:left w:val="single" w:sz="4" w:space="0" w:color="auto"/>
            </w:tcBorders>
            <w:shd w:val="clear" w:color="auto" w:fill="FFFFFF"/>
            <w:vAlign w:val="center"/>
          </w:tcPr>
          <w:p w14:paraId="02734DB9" w14:textId="77777777" w:rsidR="00D95C46" w:rsidRPr="00D95C46" w:rsidRDefault="00D95C46" w:rsidP="00D95C46">
            <w:pPr>
              <w:rPr>
                <w:rFonts w:ascii="Arial" w:hAnsi="Arial" w:cs="Arial"/>
                <w:sz w:val="20"/>
                <w:szCs w:val="20"/>
              </w:rPr>
            </w:pPr>
            <w:r w:rsidRPr="00D95C46">
              <w:rPr>
                <w:rFonts w:ascii="Arial" w:hAnsi="Arial" w:cs="Arial"/>
                <w:sz w:val="20"/>
                <w:szCs w:val="20"/>
              </w:rPr>
              <w:t>Thủy ngân (Hydrargyrum) (Hg)</w:t>
            </w:r>
          </w:p>
        </w:tc>
        <w:tc>
          <w:tcPr>
            <w:tcW w:w="996" w:type="pct"/>
            <w:tcBorders>
              <w:top w:val="single" w:sz="4" w:space="0" w:color="auto"/>
              <w:left w:val="single" w:sz="4" w:space="0" w:color="auto"/>
            </w:tcBorders>
            <w:shd w:val="clear" w:color="auto" w:fill="FFFFFF"/>
            <w:vAlign w:val="center"/>
          </w:tcPr>
          <w:p w14:paraId="1C7956B3"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mg/L</w:t>
            </w:r>
          </w:p>
        </w:tc>
        <w:tc>
          <w:tcPr>
            <w:tcW w:w="1480" w:type="pct"/>
            <w:tcBorders>
              <w:top w:val="single" w:sz="4" w:space="0" w:color="auto"/>
              <w:left w:val="single" w:sz="4" w:space="0" w:color="auto"/>
              <w:right w:val="single" w:sz="4" w:space="0" w:color="auto"/>
            </w:tcBorders>
            <w:shd w:val="clear" w:color="auto" w:fill="FFFFFF"/>
            <w:vAlign w:val="center"/>
          </w:tcPr>
          <w:p w14:paraId="75FFD61C"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0,001</w:t>
            </w:r>
          </w:p>
        </w:tc>
      </w:tr>
      <w:tr w:rsidR="00D95C46" w:rsidRPr="00D95C46" w14:paraId="3675F99F"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2F0DBFC3"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35</w:t>
            </w:r>
          </w:p>
        </w:tc>
        <w:tc>
          <w:tcPr>
            <w:tcW w:w="2121" w:type="pct"/>
            <w:tcBorders>
              <w:top w:val="single" w:sz="4" w:space="0" w:color="auto"/>
              <w:left w:val="single" w:sz="4" w:space="0" w:color="auto"/>
            </w:tcBorders>
            <w:shd w:val="clear" w:color="auto" w:fill="FFFFFF"/>
            <w:vAlign w:val="center"/>
          </w:tcPr>
          <w:p w14:paraId="3D827647" w14:textId="77777777" w:rsidR="00D95C46" w:rsidRPr="00D95C46" w:rsidRDefault="00D95C46" w:rsidP="00D95C46">
            <w:pPr>
              <w:rPr>
                <w:rFonts w:ascii="Arial" w:hAnsi="Arial" w:cs="Arial"/>
                <w:sz w:val="20"/>
                <w:szCs w:val="20"/>
              </w:rPr>
            </w:pPr>
            <w:r w:rsidRPr="00D95C46">
              <w:rPr>
                <w:rFonts w:ascii="Arial" w:hAnsi="Arial" w:cs="Arial"/>
                <w:sz w:val="20"/>
                <w:szCs w:val="20"/>
              </w:rPr>
              <w:t>Tổng chất rắn hòa tan (TDS)</w:t>
            </w:r>
          </w:p>
        </w:tc>
        <w:tc>
          <w:tcPr>
            <w:tcW w:w="996" w:type="pct"/>
            <w:tcBorders>
              <w:top w:val="single" w:sz="4" w:space="0" w:color="auto"/>
              <w:left w:val="single" w:sz="4" w:space="0" w:color="auto"/>
            </w:tcBorders>
            <w:shd w:val="clear" w:color="auto" w:fill="FFFFFF"/>
            <w:vAlign w:val="center"/>
          </w:tcPr>
          <w:p w14:paraId="510064D9"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mg/L</w:t>
            </w:r>
          </w:p>
        </w:tc>
        <w:tc>
          <w:tcPr>
            <w:tcW w:w="1480" w:type="pct"/>
            <w:tcBorders>
              <w:top w:val="single" w:sz="4" w:space="0" w:color="auto"/>
              <w:left w:val="single" w:sz="4" w:space="0" w:color="auto"/>
              <w:right w:val="single" w:sz="4" w:space="0" w:color="auto"/>
            </w:tcBorders>
            <w:shd w:val="clear" w:color="auto" w:fill="FFFFFF"/>
            <w:vAlign w:val="center"/>
          </w:tcPr>
          <w:p w14:paraId="1729B79E"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1.000</w:t>
            </w:r>
          </w:p>
        </w:tc>
      </w:tr>
      <w:tr w:rsidR="00D95C46" w:rsidRPr="00D95C46" w14:paraId="6EC6C53C"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66F61EB4"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36</w:t>
            </w:r>
          </w:p>
        </w:tc>
        <w:tc>
          <w:tcPr>
            <w:tcW w:w="2121" w:type="pct"/>
            <w:tcBorders>
              <w:top w:val="single" w:sz="4" w:space="0" w:color="auto"/>
              <w:left w:val="single" w:sz="4" w:space="0" w:color="auto"/>
            </w:tcBorders>
            <w:shd w:val="clear" w:color="auto" w:fill="FFFFFF"/>
            <w:vAlign w:val="center"/>
          </w:tcPr>
          <w:p w14:paraId="0B04C658" w14:textId="77777777" w:rsidR="00D95C46" w:rsidRPr="00D95C46" w:rsidRDefault="00D95C46" w:rsidP="00D95C46">
            <w:pPr>
              <w:rPr>
                <w:rFonts w:ascii="Arial" w:hAnsi="Arial" w:cs="Arial"/>
                <w:sz w:val="20"/>
                <w:szCs w:val="20"/>
              </w:rPr>
            </w:pPr>
            <w:r w:rsidRPr="00D95C46">
              <w:rPr>
                <w:rFonts w:ascii="Arial" w:hAnsi="Arial" w:cs="Arial"/>
                <w:sz w:val="20"/>
                <w:szCs w:val="20"/>
              </w:rPr>
              <w:t>Xyanua (Cyanide) (CN</w:t>
            </w:r>
            <w:r w:rsidRPr="00D95C46">
              <w:rPr>
                <w:rFonts w:ascii="Arial" w:hAnsi="Arial" w:cs="Arial"/>
                <w:sz w:val="20"/>
                <w:szCs w:val="20"/>
                <w:vertAlign w:val="superscript"/>
                <w:lang w:val="en-US"/>
              </w:rPr>
              <w:t>-</w:t>
            </w:r>
            <w:r w:rsidRPr="00D95C46">
              <w:rPr>
                <w:rFonts w:ascii="Arial" w:hAnsi="Arial" w:cs="Arial"/>
                <w:sz w:val="20"/>
                <w:szCs w:val="20"/>
              </w:rPr>
              <w:t>)</w:t>
            </w:r>
          </w:p>
        </w:tc>
        <w:tc>
          <w:tcPr>
            <w:tcW w:w="996" w:type="pct"/>
            <w:tcBorders>
              <w:top w:val="single" w:sz="4" w:space="0" w:color="auto"/>
              <w:left w:val="single" w:sz="4" w:space="0" w:color="auto"/>
            </w:tcBorders>
            <w:shd w:val="clear" w:color="auto" w:fill="FFFFFF"/>
            <w:vAlign w:val="center"/>
          </w:tcPr>
          <w:p w14:paraId="5139E779"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mg/L</w:t>
            </w:r>
          </w:p>
        </w:tc>
        <w:tc>
          <w:tcPr>
            <w:tcW w:w="1480" w:type="pct"/>
            <w:tcBorders>
              <w:top w:val="single" w:sz="4" w:space="0" w:color="auto"/>
              <w:left w:val="single" w:sz="4" w:space="0" w:color="auto"/>
              <w:right w:val="single" w:sz="4" w:space="0" w:color="auto"/>
            </w:tcBorders>
            <w:shd w:val="clear" w:color="auto" w:fill="FFFFFF"/>
            <w:vAlign w:val="center"/>
          </w:tcPr>
          <w:p w14:paraId="3571EE11"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0,05</w:t>
            </w:r>
          </w:p>
        </w:tc>
      </w:tr>
      <w:tr w:rsidR="00D95C46" w:rsidRPr="00D95C46" w14:paraId="78A529C7"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5A897E70" w14:textId="77777777" w:rsidR="00D95C46" w:rsidRPr="00D95C46" w:rsidRDefault="00D95C46" w:rsidP="00D95C46">
            <w:pPr>
              <w:jc w:val="center"/>
              <w:rPr>
                <w:rFonts w:ascii="Arial" w:hAnsi="Arial" w:cs="Arial"/>
                <w:sz w:val="20"/>
                <w:szCs w:val="20"/>
              </w:rPr>
            </w:pPr>
          </w:p>
        </w:tc>
        <w:tc>
          <w:tcPr>
            <w:tcW w:w="4597" w:type="pct"/>
            <w:gridSpan w:val="3"/>
            <w:tcBorders>
              <w:top w:val="single" w:sz="4" w:space="0" w:color="auto"/>
              <w:left w:val="single" w:sz="4" w:space="0" w:color="auto"/>
              <w:right w:val="single" w:sz="4" w:space="0" w:color="auto"/>
            </w:tcBorders>
            <w:shd w:val="clear" w:color="auto" w:fill="FFFFFF"/>
            <w:vAlign w:val="center"/>
          </w:tcPr>
          <w:p w14:paraId="67C48167" w14:textId="77777777" w:rsidR="00D95C46" w:rsidRPr="00D95C46" w:rsidRDefault="00D95C46" w:rsidP="00D95C46">
            <w:pPr>
              <w:rPr>
                <w:rFonts w:ascii="Arial" w:hAnsi="Arial" w:cs="Arial"/>
                <w:sz w:val="20"/>
                <w:szCs w:val="20"/>
              </w:rPr>
            </w:pPr>
            <w:r w:rsidRPr="00D95C46">
              <w:rPr>
                <w:rFonts w:ascii="Arial" w:hAnsi="Arial" w:cs="Arial"/>
                <w:i/>
                <w:iCs/>
                <w:sz w:val="20"/>
                <w:szCs w:val="20"/>
              </w:rPr>
              <w:t>Nhóm Alkan Clo hóa</w:t>
            </w:r>
          </w:p>
        </w:tc>
      </w:tr>
      <w:tr w:rsidR="00D95C46" w:rsidRPr="00D95C46" w14:paraId="558DDACD"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73409D91"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37</w:t>
            </w:r>
          </w:p>
        </w:tc>
        <w:tc>
          <w:tcPr>
            <w:tcW w:w="2121" w:type="pct"/>
            <w:tcBorders>
              <w:top w:val="single" w:sz="4" w:space="0" w:color="auto"/>
              <w:left w:val="single" w:sz="4" w:space="0" w:color="auto"/>
            </w:tcBorders>
            <w:shd w:val="clear" w:color="auto" w:fill="FFFFFF"/>
            <w:vAlign w:val="center"/>
          </w:tcPr>
          <w:p w14:paraId="10E9C1A2" w14:textId="77777777" w:rsidR="00D95C46" w:rsidRPr="00D95C46" w:rsidRDefault="00D95C46" w:rsidP="00D95C46">
            <w:pPr>
              <w:rPr>
                <w:rFonts w:ascii="Arial" w:hAnsi="Arial" w:cs="Arial"/>
                <w:sz w:val="20"/>
                <w:szCs w:val="20"/>
              </w:rPr>
            </w:pPr>
            <w:r w:rsidRPr="00D95C46">
              <w:rPr>
                <w:rFonts w:ascii="Arial" w:hAnsi="Arial" w:cs="Arial"/>
                <w:sz w:val="20"/>
                <w:szCs w:val="20"/>
              </w:rPr>
              <w:t>1,1,1 - Trichloroethane (C</w:t>
            </w:r>
            <w:r w:rsidRPr="00D95C46">
              <w:rPr>
                <w:rFonts w:ascii="Arial" w:hAnsi="Arial" w:cs="Arial"/>
                <w:sz w:val="20"/>
                <w:szCs w:val="20"/>
                <w:vertAlign w:val="subscript"/>
                <w:lang w:val="en-US"/>
              </w:rPr>
              <w:t>2</w:t>
            </w:r>
            <w:r w:rsidRPr="00D95C46">
              <w:rPr>
                <w:rFonts w:ascii="Arial" w:hAnsi="Arial" w:cs="Arial"/>
                <w:sz w:val="20"/>
                <w:szCs w:val="20"/>
              </w:rPr>
              <w:t>H</w:t>
            </w:r>
            <w:r w:rsidRPr="00D95C46">
              <w:rPr>
                <w:rFonts w:ascii="Arial" w:hAnsi="Arial" w:cs="Arial"/>
                <w:sz w:val="20"/>
                <w:szCs w:val="20"/>
                <w:vertAlign w:val="subscript"/>
              </w:rPr>
              <w:t>3</w:t>
            </w:r>
            <w:r w:rsidRPr="00D95C46">
              <w:rPr>
                <w:rFonts w:ascii="Arial" w:hAnsi="Arial" w:cs="Arial"/>
                <w:sz w:val="20"/>
                <w:szCs w:val="20"/>
              </w:rPr>
              <w:t>CI</w:t>
            </w:r>
            <w:r w:rsidRPr="00D95C46">
              <w:rPr>
                <w:rFonts w:ascii="Arial" w:hAnsi="Arial" w:cs="Arial"/>
                <w:sz w:val="20"/>
                <w:szCs w:val="20"/>
                <w:vertAlign w:val="subscript"/>
              </w:rPr>
              <w:t>3</w:t>
            </w:r>
            <w:r w:rsidRPr="00D95C46">
              <w:rPr>
                <w:rFonts w:ascii="Arial" w:hAnsi="Arial" w:cs="Arial"/>
                <w:sz w:val="20"/>
                <w:szCs w:val="20"/>
              </w:rPr>
              <w:t>)</w:t>
            </w:r>
          </w:p>
        </w:tc>
        <w:tc>
          <w:tcPr>
            <w:tcW w:w="996" w:type="pct"/>
            <w:tcBorders>
              <w:top w:val="single" w:sz="4" w:space="0" w:color="auto"/>
              <w:left w:val="single" w:sz="4" w:space="0" w:color="auto"/>
            </w:tcBorders>
            <w:shd w:val="clear" w:color="auto" w:fill="FFFFFF"/>
            <w:vAlign w:val="center"/>
          </w:tcPr>
          <w:p w14:paraId="72B6245D"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509DECAF"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2.000</w:t>
            </w:r>
          </w:p>
        </w:tc>
      </w:tr>
      <w:tr w:rsidR="00D95C46" w:rsidRPr="00D95C46" w14:paraId="16BA9A4E"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3E0FD386"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38</w:t>
            </w:r>
          </w:p>
        </w:tc>
        <w:tc>
          <w:tcPr>
            <w:tcW w:w="2121" w:type="pct"/>
            <w:tcBorders>
              <w:top w:val="single" w:sz="4" w:space="0" w:color="auto"/>
              <w:left w:val="single" w:sz="4" w:space="0" w:color="auto"/>
            </w:tcBorders>
            <w:shd w:val="clear" w:color="auto" w:fill="FFFFFF"/>
            <w:vAlign w:val="center"/>
          </w:tcPr>
          <w:p w14:paraId="0032887C" w14:textId="77777777" w:rsidR="00D95C46" w:rsidRPr="00D95C46" w:rsidRDefault="00D95C46" w:rsidP="00D95C46">
            <w:pPr>
              <w:rPr>
                <w:rFonts w:ascii="Arial" w:hAnsi="Arial" w:cs="Arial"/>
                <w:sz w:val="20"/>
                <w:szCs w:val="20"/>
              </w:rPr>
            </w:pPr>
            <w:r w:rsidRPr="00D95C46">
              <w:rPr>
                <w:rFonts w:ascii="Arial" w:hAnsi="Arial" w:cs="Arial"/>
                <w:sz w:val="20"/>
                <w:szCs w:val="20"/>
              </w:rPr>
              <w:t>1,2 - Dichloroethane (C</w:t>
            </w:r>
            <w:r w:rsidRPr="00D95C46">
              <w:rPr>
                <w:rFonts w:ascii="Arial" w:hAnsi="Arial" w:cs="Arial"/>
                <w:sz w:val="20"/>
                <w:szCs w:val="20"/>
                <w:vertAlign w:val="subscript"/>
                <w:lang w:val="en-US"/>
              </w:rPr>
              <w:t>2</w:t>
            </w:r>
            <w:r w:rsidRPr="00D95C46">
              <w:rPr>
                <w:rFonts w:ascii="Arial" w:hAnsi="Arial" w:cs="Arial"/>
                <w:sz w:val="20"/>
                <w:szCs w:val="20"/>
              </w:rPr>
              <w:t>H</w:t>
            </w:r>
            <w:r w:rsidRPr="00D95C46">
              <w:rPr>
                <w:rFonts w:ascii="Arial" w:hAnsi="Arial" w:cs="Arial"/>
                <w:sz w:val="20"/>
                <w:szCs w:val="20"/>
                <w:vertAlign w:val="subscript"/>
                <w:lang w:val="en-US"/>
              </w:rPr>
              <w:t>4</w:t>
            </w:r>
            <w:r w:rsidRPr="00D95C46">
              <w:rPr>
                <w:rFonts w:ascii="Arial" w:hAnsi="Arial" w:cs="Arial"/>
                <w:sz w:val="20"/>
                <w:szCs w:val="20"/>
              </w:rPr>
              <w:t>CI</w:t>
            </w:r>
            <w:r w:rsidRPr="00D95C46">
              <w:rPr>
                <w:rFonts w:ascii="Arial" w:hAnsi="Arial" w:cs="Arial"/>
                <w:sz w:val="20"/>
                <w:szCs w:val="20"/>
                <w:vertAlign w:val="subscript"/>
                <w:lang w:val="en-US"/>
              </w:rPr>
              <w:t>2</w:t>
            </w:r>
            <w:r w:rsidRPr="00D95C46">
              <w:rPr>
                <w:rFonts w:ascii="Arial" w:hAnsi="Arial" w:cs="Arial"/>
                <w:sz w:val="20"/>
                <w:szCs w:val="20"/>
              </w:rPr>
              <w:t>)</w:t>
            </w:r>
          </w:p>
        </w:tc>
        <w:tc>
          <w:tcPr>
            <w:tcW w:w="996" w:type="pct"/>
            <w:tcBorders>
              <w:top w:val="single" w:sz="4" w:space="0" w:color="auto"/>
              <w:left w:val="single" w:sz="4" w:space="0" w:color="auto"/>
            </w:tcBorders>
            <w:shd w:val="clear" w:color="auto" w:fill="FFFFFF"/>
            <w:vAlign w:val="center"/>
          </w:tcPr>
          <w:p w14:paraId="2DAAB77E"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094E2A54"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30</w:t>
            </w:r>
          </w:p>
        </w:tc>
      </w:tr>
      <w:tr w:rsidR="00D95C46" w:rsidRPr="00D95C46" w14:paraId="0FCE0249"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0FBE683F"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39</w:t>
            </w:r>
          </w:p>
        </w:tc>
        <w:tc>
          <w:tcPr>
            <w:tcW w:w="2121" w:type="pct"/>
            <w:tcBorders>
              <w:top w:val="single" w:sz="4" w:space="0" w:color="auto"/>
              <w:left w:val="single" w:sz="4" w:space="0" w:color="auto"/>
            </w:tcBorders>
            <w:shd w:val="clear" w:color="auto" w:fill="FFFFFF"/>
            <w:vAlign w:val="center"/>
          </w:tcPr>
          <w:p w14:paraId="16B1FE6C" w14:textId="77777777" w:rsidR="00D95C46" w:rsidRPr="00D95C46" w:rsidRDefault="00D95C46" w:rsidP="00D95C46">
            <w:pPr>
              <w:rPr>
                <w:rFonts w:ascii="Arial" w:hAnsi="Arial" w:cs="Arial"/>
                <w:sz w:val="20"/>
                <w:szCs w:val="20"/>
              </w:rPr>
            </w:pPr>
            <w:r w:rsidRPr="00D95C46">
              <w:rPr>
                <w:rFonts w:ascii="Arial" w:hAnsi="Arial" w:cs="Arial"/>
                <w:sz w:val="20"/>
                <w:szCs w:val="20"/>
              </w:rPr>
              <w:t>1,2 - Dichloroethene (C</w:t>
            </w:r>
            <w:r w:rsidRPr="00D95C46">
              <w:rPr>
                <w:rFonts w:ascii="Arial" w:hAnsi="Arial" w:cs="Arial"/>
                <w:sz w:val="20"/>
                <w:szCs w:val="20"/>
                <w:vertAlign w:val="subscript"/>
                <w:lang w:val="en-US"/>
              </w:rPr>
              <w:t>2</w:t>
            </w:r>
            <w:r w:rsidRPr="00D95C46">
              <w:rPr>
                <w:rFonts w:ascii="Arial" w:hAnsi="Arial" w:cs="Arial"/>
                <w:sz w:val="20"/>
                <w:szCs w:val="20"/>
              </w:rPr>
              <w:t>H</w:t>
            </w:r>
            <w:r w:rsidRPr="00D95C46">
              <w:rPr>
                <w:rFonts w:ascii="Arial" w:hAnsi="Arial" w:cs="Arial"/>
                <w:sz w:val="20"/>
                <w:szCs w:val="20"/>
                <w:vertAlign w:val="subscript"/>
                <w:lang w:val="en-US"/>
              </w:rPr>
              <w:t>2</w:t>
            </w:r>
            <w:r w:rsidRPr="00D95C46">
              <w:rPr>
                <w:rFonts w:ascii="Arial" w:hAnsi="Arial" w:cs="Arial"/>
                <w:sz w:val="20"/>
                <w:szCs w:val="20"/>
              </w:rPr>
              <w:t>CI</w:t>
            </w:r>
            <w:r w:rsidRPr="00D95C46">
              <w:rPr>
                <w:rFonts w:ascii="Arial" w:hAnsi="Arial" w:cs="Arial"/>
                <w:sz w:val="20"/>
                <w:szCs w:val="20"/>
                <w:vertAlign w:val="subscript"/>
                <w:lang w:val="en-US"/>
              </w:rPr>
              <w:t>2</w:t>
            </w:r>
            <w:r w:rsidRPr="00D95C46">
              <w:rPr>
                <w:rFonts w:ascii="Arial" w:hAnsi="Arial" w:cs="Arial"/>
                <w:sz w:val="20"/>
                <w:szCs w:val="20"/>
              </w:rPr>
              <w:t>)</w:t>
            </w:r>
          </w:p>
        </w:tc>
        <w:tc>
          <w:tcPr>
            <w:tcW w:w="996" w:type="pct"/>
            <w:tcBorders>
              <w:top w:val="single" w:sz="4" w:space="0" w:color="auto"/>
              <w:left w:val="single" w:sz="4" w:space="0" w:color="auto"/>
            </w:tcBorders>
            <w:shd w:val="clear" w:color="auto" w:fill="FFFFFF"/>
            <w:vAlign w:val="center"/>
          </w:tcPr>
          <w:p w14:paraId="457A3E4A"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7DB47A8A"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50</w:t>
            </w:r>
          </w:p>
        </w:tc>
      </w:tr>
      <w:tr w:rsidR="00D95C46" w:rsidRPr="00D95C46" w14:paraId="38CBEF6E"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6D3A71A0"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40</w:t>
            </w:r>
          </w:p>
        </w:tc>
        <w:tc>
          <w:tcPr>
            <w:tcW w:w="2121" w:type="pct"/>
            <w:tcBorders>
              <w:top w:val="single" w:sz="4" w:space="0" w:color="auto"/>
              <w:left w:val="single" w:sz="4" w:space="0" w:color="auto"/>
            </w:tcBorders>
            <w:shd w:val="clear" w:color="auto" w:fill="FFFFFF"/>
            <w:vAlign w:val="center"/>
          </w:tcPr>
          <w:p w14:paraId="7625EF6C" w14:textId="77777777" w:rsidR="00D95C46" w:rsidRPr="00D95C46" w:rsidRDefault="00D95C46" w:rsidP="00D95C46">
            <w:pPr>
              <w:rPr>
                <w:rFonts w:ascii="Arial" w:hAnsi="Arial" w:cs="Arial"/>
                <w:sz w:val="20"/>
                <w:szCs w:val="20"/>
              </w:rPr>
            </w:pPr>
            <w:r w:rsidRPr="00D95C46">
              <w:rPr>
                <w:rFonts w:ascii="Arial" w:hAnsi="Arial" w:cs="Arial"/>
                <w:sz w:val="20"/>
                <w:szCs w:val="20"/>
              </w:rPr>
              <w:t>Carbon tetrachloride (CCI</w:t>
            </w:r>
            <w:r w:rsidRPr="00D95C46">
              <w:rPr>
                <w:rFonts w:ascii="Arial" w:hAnsi="Arial" w:cs="Arial"/>
                <w:sz w:val="20"/>
                <w:szCs w:val="20"/>
                <w:vertAlign w:val="subscript"/>
                <w:lang w:val="en-US"/>
              </w:rPr>
              <w:t>4</w:t>
            </w:r>
            <w:r w:rsidRPr="00D95C46">
              <w:rPr>
                <w:rFonts w:ascii="Arial" w:hAnsi="Arial" w:cs="Arial"/>
                <w:sz w:val="20"/>
                <w:szCs w:val="20"/>
              </w:rPr>
              <w:t>)</w:t>
            </w:r>
          </w:p>
        </w:tc>
        <w:tc>
          <w:tcPr>
            <w:tcW w:w="996" w:type="pct"/>
            <w:tcBorders>
              <w:top w:val="single" w:sz="4" w:space="0" w:color="auto"/>
              <w:left w:val="single" w:sz="4" w:space="0" w:color="auto"/>
            </w:tcBorders>
            <w:shd w:val="clear" w:color="auto" w:fill="FFFFFF"/>
            <w:vAlign w:val="center"/>
          </w:tcPr>
          <w:p w14:paraId="285EFC72"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5F075EC7"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2</w:t>
            </w:r>
          </w:p>
        </w:tc>
      </w:tr>
      <w:tr w:rsidR="00D95C46" w:rsidRPr="00D95C46" w14:paraId="2D1D1F33"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02AD2176"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41</w:t>
            </w:r>
          </w:p>
        </w:tc>
        <w:tc>
          <w:tcPr>
            <w:tcW w:w="2121" w:type="pct"/>
            <w:tcBorders>
              <w:top w:val="single" w:sz="4" w:space="0" w:color="auto"/>
              <w:left w:val="single" w:sz="4" w:space="0" w:color="auto"/>
            </w:tcBorders>
            <w:shd w:val="clear" w:color="auto" w:fill="FFFFFF"/>
            <w:vAlign w:val="center"/>
          </w:tcPr>
          <w:p w14:paraId="46E95ED1" w14:textId="77777777" w:rsidR="00D95C46" w:rsidRPr="00D95C46" w:rsidRDefault="00D95C46" w:rsidP="00D95C46">
            <w:pPr>
              <w:rPr>
                <w:rFonts w:ascii="Arial" w:hAnsi="Arial" w:cs="Arial"/>
                <w:sz w:val="20"/>
                <w:szCs w:val="20"/>
              </w:rPr>
            </w:pPr>
            <w:r w:rsidRPr="00D95C46">
              <w:rPr>
                <w:rFonts w:ascii="Arial" w:hAnsi="Arial" w:cs="Arial"/>
                <w:sz w:val="20"/>
                <w:szCs w:val="20"/>
              </w:rPr>
              <w:t>Dichloromethane (CH</w:t>
            </w:r>
            <w:r w:rsidRPr="00D95C46">
              <w:rPr>
                <w:rFonts w:ascii="Arial" w:hAnsi="Arial" w:cs="Arial"/>
                <w:sz w:val="20"/>
                <w:szCs w:val="20"/>
                <w:vertAlign w:val="subscript"/>
                <w:lang w:val="en-US"/>
              </w:rPr>
              <w:t>2</w:t>
            </w:r>
            <w:r w:rsidRPr="00D95C46">
              <w:rPr>
                <w:rFonts w:ascii="Arial" w:hAnsi="Arial" w:cs="Arial"/>
                <w:sz w:val="20"/>
                <w:szCs w:val="20"/>
              </w:rPr>
              <w:t>CI</w:t>
            </w:r>
            <w:r w:rsidRPr="00D95C46">
              <w:rPr>
                <w:rFonts w:ascii="Arial" w:hAnsi="Arial" w:cs="Arial"/>
                <w:sz w:val="20"/>
                <w:szCs w:val="20"/>
                <w:vertAlign w:val="subscript"/>
                <w:lang w:val="en-US"/>
              </w:rPr>
              <w:t>2</w:t>
            </w:r>
            <w:r w:rsidRPr="00D95C46">
              <w:rPr>
                <w:rFonts w:ascii="Arial" w:hAnsi="Arial" w:cs="Arial"/>
                <w:sz w:val="20"/>
                <w:szCs w:val="20"/>
              </w:rPr>
              <w:t>)</w:t>
            </w:r>
          </w:p>
        </w:tc>
        <w:tc>
          <w:tcPr>
            <w:tcW w:w="996" w:type="pct"/>
            <w:tcBorders>
              <w:top w:val="single" w:sz="4" w:space="0" w:color="auto"/>
              <w:left w:val="single" w:sz="4" w:space="0" w:color="auto"/>
            </w:tcBorders>
            <w:shd w:val="clear" w:color="auto" w:fill="FFFFFF"/>
            <w:vAlign w:val="center"/>
          </w:tcPr>
          <w:p w14:paraId="01E7658D"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252F92BD"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20</w:t>
            </w:r>
          </w:p>
        </w:tc>
      </w:tr>
      <w:tr w:rsidR="00D95C46" w:rsidRPr="00D95C46" w14:paraId="1F1467E3"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5142BD65"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42</w:t>
            </w:r>
          </w:p>
        </w:tc>
        <w:tc>
          <w:tcPr>
            <w:tcW w:w="2121" w:type="pct"/>
            <w:tcBorders>
              <w:top w:val="single" w:sz="4" w:space="0" w:color="auto"/>
              <w:left w:val="single" w:sz="4" w:space="0" w:color="auto"/>
            </w:tcBorders>
            <w:shd w:val="clear" w:color="auto" w:fill="FFFFFF"/>
            <w:vAlign w:val="center"/>
          </w:tcPr>
          <w:p w14:paraId="0868ABAE" w14:textId="77777777" w:rsidR="00D95C46" w:rsidRPr="00D95C46" w:rsidRDefault="00D95C46" w:rsidP="00D95C46">
            <w:pPr>
              <w:rPr>
                <w:rFonts w:ascii="Arial" w:hAnsi="Arial" w:cs="Arial"/>
                <w:sz w:val="20"/>
                <w:szCs w:val="20"/>
              </w:rPr>
            </w:pPr>
            <w:r w:rsidRPr="00D95C46">
              <w:rPr>
                <w:rFonts w:ascii="Arial" w:hAnsi="Arial" w:cs="Arial"/>
                <w:sz w:val="20"/>
                <w:szCs w:val="20"/>
              </w:rPr>
              <w:t>Tetrachloroethene (C</w:t>
            </w:r>
            <w:r w:rsidRPr="00D95C46">
              <w:rPr>
                <w:rFonts w:ascii="Arial" w:hAnsi="Arial" w:cs="Arial"/>
                <w:sz w:val="20"/>
                <w:szCs w:val="20"/>
                <w:vertAlign w:val="subscript"/>
                <w:lang w:val="en-US"/>
              </w:rPr>
              <w:t>2</w:t>
            </w:r>
            <w:r w:rsidRPr="00D95C46">
              <w:rPr>
                <w:rFonts w:ascii="Arial" w:hAnsi="Arial" w:cs="Arial"/>
                <w:sz w:val="20"/>
                <w:szCs w:val="20"/>
              </w:rPr>
              <w:t>CI</w:t>
            </w:r>
            <w:r w:rsidRPr="00D95C46">
              <w:rPr>
                <w:rFonts w:ascii="Arial" w:hAnsi="Arial" w:cs="Arial"/>
                <w:sz w:val="20"/>
                <w:szCs w:val="20"/>
                <w:vertAlign w:val="subscript"/>
                <w:lang w:val="en-US"/>
              </w:rPr>
              <w:t>2</w:t>
            </w:r>
            <w:r w:rsidRPr="00D95C46">
              <w:rPr>
                <w:rFonts w:ascii="Arial" w:hAnsi="Arial" w:cs="Arial"/>
                <w:sz w:val="20"/>
                <w:szCs w:val="20"/>
              </w:rPr>
              <w:t>)</w:t>
            </w:r>
          </w:p>
        </w:tc>
        <w:tc>
          <w:tcPr>
            <w:tcW w:w="996" w:type="pct"/>
            <w:tcBorders>
              <w:top w:val="single" w:sz="4" w:space="0" w:color="auto"/>
              <w:left w:val="single" w:sz="4" w:space="0" w:color="auto"/>
            </w:tcBorders>
            <w:shd w:val="clear" w:color="auto" w:fill="FFFFFF"/>
            <w:vAlign w:val="center"/>
          </w:tcPr>
          <w:p w14:paraId="328ED979"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2D39D7B1"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40</w:t>
            </w:r>
          </w:p>
        </w:tc>
      </w:tr>
      <w:tr w:rsidR="00D95C46" w:rsidRPr="00D95C46" w14:paraId="558F3A60"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6CE226FC"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43</w:t>
            </w:r>
          </w:p>
        </w:tc>
        <w:tc>
          <w:tcPr>
            <w:tcW w:w="2121" w:type="pct"/>
            <w:tcBorders>
              <w:top w:val="single" w:sz="4" w:space="0" w:color="auto"/>
              <w:left w:val="single" w:sz="4" w:space="0" w:color="auto"/>
            </w:tcBorders>
            <w:shd w:val="clear" w:color="auto" w:fill="FFFFFF"/>
            <w:vAlign w:val="center"/>
          </w:tcPr>
          <w:p w14:paraId="3AFE823D" w14:textId="77777777" w:rsidR="00D95C46" w:rsidRPr="00D95C46" w:rsidRDefault="00D95C46" w:rsidP="00D95C46">
            <w:pPr>
              <w:rPr>
                <w:rFonts w:ascii="Arial" w:hAnsi="Arial" w:cs="Arial"/>
                <w:sz w:val="20"/>
                <w:szCs w:val="20"/>
              </w:rPr>
            </w:pPr>
            <w:r w:rsidRPr="00D95C46">
              <w:rPr>
                <w:rFonts w:ascii="Arial" w:hAnsi="Arial" w:cs="Arial"/>
                <w:sz w:val="20"/>
                <w:szCs w:val="20"/>
              </w:rPr>
              <w:t>Trichloroethene (C</w:t>
            </w:r>
            <w:r w:rsidRPr="00D95C46">
              <w:rPr>
                <w:rFonts w:ascii="Arial" w:hAnsi="Arial" w:cs="Arial"/>
                <w:sz w:val="20"/>
                <w:szCs w:val="20"/>
                <w:vertAlign w:val="subscript"/>
                <w:lang w:val="en-US"/>
              </w:rPr>
              <w:t>2</w:t>
            </w:r>
            <w:r w:rsidRPr="00D95C46">
              <w:rPr>
                <w:rFonts w:ascii="Arial" w:hAnsi="Arial" w:cs="Arial"/>
                <w:sz w:val="20"/>
                <w:szCs w:val="20"/>
              </w:rPr>
              <w:t>HCI</w:t>
            </w:r>
            <w:r w:rsidRPr="00D95C46">
              <w:rPr>
                <w:rFonts w:ascii="Arial" w:hAnsi="Arial" w:cs="Arial"/>
                <w:sz w:val="20"/>
                <w:szCs w:val="20"/>
                <w:vertAlign w:val="subscript"/>
              </w:rPr>
              <w:t>3</w:t>
            </w:r>
            <w:r w:rsidRPr="00D95C46">
              <w:rPr>
                <w:rFonts w:ascii="Arial" w:hAnsi="Arial" w:cs="Arial"/>
                <w:sz w:val="20"/>
                <w:szCs w:val="20"/>
              </w:rPr>
              <w:t>)</w:t>
            </w:r>
          </w:p>
        </w:tc>
        <w:tc>
          <w:tcPr>
            <w:tcW w:w="996" w:type="pct"/>
            <w:tcBorders>
              <w:top w:val="single" w:sz="4" w:space="0" w:color="auto"/>
              <w:left w:val="single" w:sz="4" w:space="0" w:color="auto"/>
            </w:tcBorders>
            <w:shd w:val="clear" w:color="auto" w:fill="FFFFFF"/>
            <w:vAlign w:val="center"/>
          </w:tcPr>
          <w:p w14:paraId="50D73F31"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6CA01D41"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8</w:t>
            </w:r>
          </w:p>
        </w:tc>
      </w:tr>
      <w:tr w:rsidR="00D95C46" w:rsidRPr="00D95C46" w14:paraId="12617565"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72BF6723"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44</w:t>
            </w:r>
          </w:p>
        </w:tc>
        <w:tc>
          <w:tcPr>
            <w:tcW w:w="2121" w:type="pct"/>
            <w:tcBorders>
              <w:top w:val="single" w:sz="4" w:space="0" w:color="auto"/>
              <w:left w:val="single" w:sz="4" w:space="0" w:color="auto"/>
            </w:tcBorders>
            <w:shd w:val="clear" w:color="auto" w:fill="FFFFFF"/>
            <w:vAlign w:val="center"/>
          </w:tcPr>
          <w:p w14:paraId="33E4A9FE" w14:textId="77777777" w:rsidR="00D95C46" w:rsidRPr="00D95C46" w:rsidRDefault="00D95C46" w:rsidP="00D95C46">
            <w:pPr>
              <w:rPr>
                <w:rFonts w:ascii="Arial" w:hAnsi="Arial" w:cs="Arial"/>
                <w:sz w:val="20"/>
                <w:szCs w:val="20"/>
              </w:rPr>
            </w:pPr>
            <w:r w:rsidRPr="00D95C46">
              <w:rPr>
                <w:rFonts w:ascii="Arial" w:hAnsi="Arial" w:cs="Arial"/>
                <w:sz w:val="20"/>
                <w:szCs w:val="20"/>
              </w:rPr>
              <w:t>Vinyl chloride (C</w:t>
            </w:r>
            <w:r w:rsidRPr="00D95C46">
              <w:rPr>
                <w:rFonts w:ascii="Arial" w:hAnsi="Arial" w:cs="Arial"/>
                <w:sz w:val="20"/>
                <w:szCs w:val="20"/>
                <w:vertAlign w:val="subscript"/>
                <w:lang w:val="en-US"/>
              </w:rPr>
              <w:t>2</w:t>
            </w:r>
            <w:r w:rsidRPr="00D95C46">
              <w:rPr>
                <w:rFonts w:ascii="Arial" w:hAnsi="Arial" w:cs="Arial"/>
                <w:sz w:val="20"/>
                <w:szCs w:val="20"/>
              </w:rPr>
              <w:t>H</w:t>
            </w:r>
            <w:r w:rsidRPr="00D95C46">
              <w:rPr>
                <w:rFonts w:ascii="Arial" w:hAnsi="Arial" w:cs="Arial"/>
                <w:sz w:val="20"/>
                <w:szCs w:val="20"/>
                <w:vertAlign w:val="subscript"/>
              </w:rPr>
              <w:t>3</w:t>
            </w:r>
            <w:r w:rsidRPr="00D95C46">
              <w:rPr>
                <w:rFonts w:ascii="Arial" w:hAnsi="Arial" w:cs="Arial"/>
                <w:sz w:val="20"/>
                <w:szCs w:val="20"/>
              </w:rPr>
              <w:t>CI)</w:t>
            </w:r>
          </w:p>
        </w:tc>
        <w:tc>
          <w:tcPr>
            <w:tcW w:w="996" w:type="pct"/>
            <w:tcBorders>
              <w:top w:val="single" w:sz="4" w:space="0" w:color="auto"/>
              <w:left w:val="single" w:sz="4" w:space="0" w:color="auto"/>
            </w:tcBorders>
            <w:shd w:val="clear" w:color="auto" w:fill="FFFFFF"/>
            <w:vAlign w:val="center"/>
          </w:tcPr>
          <w:p w14:paraId="665A4DE9"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316BDF47"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0,3</w:t>
            </w:r>
          </w:p>
        </w:tc>
      </w:tr>
      <w:tr w:rsidR="00D95C46" w:rsidRPr="00D95C46" w14:paraId="0D62505A"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3FE16BEC" w14:textId="77777777" w:rsidR="00D95C46" w:rsidRPr="00D95C46" w:rsidRDefault="00D95C46" w:rsidP="00D95C46">
            <w:pPr>
              <w:jc w:val="center"/>
              <w:rPr>
                <w:rFonts w:ascii="Arial" w:hAnsi="Arial" w:cs="Arial"/>
                <w:sz w:val="20"/>
                <w:szCs w:val="20"/>
              </w:rPr>
            </w:pPr>
          </w:p>
        </w:tc>
        <w:tc>
          <w:tcPr>
            <w:tcW w:w="4597" w:type="pct"/>
            <w:gridSpan w:val="3"/>
            <w:tcBorders>
              <w:top w:val="single" w:sz="4" w:space="0" w:color="auto"/>
              <w:left w:val="single" w:sz="4" w:space="0" w:color="auto"/>
              <w:right w:val="single" w:sz="4" w:space="0" w:color="auto"/>
            </w:tcBorders>
            <w:shd w:val="clear" w:color="auto" w:fill="FFFFFF"/>
            <w:vAlign w:val="center"/>
          </w:tcPr>
          <w:p w14:paraId="45F61A78" w14:textId="77777777" w:rsidR="00D95C46" w:rsidRPr="00D95C46" w:rsidRDefault="00D95C46" w:rsidP="00D95C46">
            <w:pPr>
              <w:rPr>
                <w:rFonts w:ascii="Arial" w:hAnsi="Arial" w:cs="Arial"/>
                <w:sz w:val="20"/>
                <w:szCs w:val="20"/>
              </w:rPr>
            </w:pPr>
            <w:r w:rsidRPr="00D95C46">
              <w:rPr>
                <w:rFonts w:ascii="Arial" w:hAnsi="Arial" w:cs="Arial"/>
                <w:i/>
                <w:iCs/>
                <w:sz w:val="20"/>
                <w:szCs w:val="20"/>
              </w:rPr>
              <w:t>Nhóm Hydrocacbua thơm</w:t>
            </w:r>
          </w:p>
        </w:tc>
      </w:tr>
      <w:tr w:rsidR="00D95C46" w:rsidRPr="00D95C46" w14:paraId="51C8B4C8"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0FB14F9C"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45</w:t>
            </w:r>
          </w:p>
        </w:tc>
        <w:tc>
          <w:tcPr>
            <w:tcW w:w="2121" w:type="pct"/>
            <w:tcBorders>
              <w:top w:val="single" w:sz="4" w:space="0" w:color="auto"/>
              <w:left w:val="single" w:sz="4" w:space="0" w:color="auto"/>
            </w:tcBorders>
            <w:shd w:val="clear" w:color="auto" w:fill="FFFFFF"/>
            <w:vAlign w:val="center"/>
          </w:tcPr>
          <w:p w14:paraId="2047CF04" w14:textId="77777777" w:rsidR="00D95C46" w:rsidRPr="00D95C46" w:rsidRDefault="00D95C46" w:rsidP="00D95C46">
            <w:pPr>
              <w:rPr>
                <w:rFonts w:ascii="Arial" w:hAnsi="Arial" w:cs="Arial"/>
                <w:sz w:val="20"/>
                <w:szCs w:val="20"/>
              </w:rPr>
            </w:pPr>
            <w:r w:rsidRPr="00D95C46">
              <w:rPr>
                <w:rFonts w:ascii="Arial" w:hAnsi="Arial" w:cs="Arial"/>
                <w:sz w:val="20"/>
                <w:szCs w:val="20"/>
              </w:rPr>
              <w:t>Benzene (C</w:t>
            </w:r>
            <w:r w:rsidRPr="00D95C46">
              <w:rPr>
                <w:rFonts w:ascii="Arial" w:hAnsi="Arial" w:cs="Arial"/>
                <w:sz w:val="20"/>
                <w:szCs w:val="20"/>
                <w:vertAlign w:val="subscript"/>
                <w:lang w:val="en-US"/>
              </w:rPr>
              <w:t>6</w:t>
            </w:r>
            <w:r w:rsidRPr="00D95C46">
              <w:rPr>
                <w:rFonts w:ascii="Arial" w:hAnsi="Arial" w:cs="Arial"/>
                <w:sz w:val="20"/>
                <w:szCs w:val="20"/>
              </w:rPr>
              <w:t>H</w:t>
            </w:r>
            <w:r w:rsidRPr="00D95C46">
              <w:rPr>
                <w:rFonts w:ascii="Arial" w:hAnsi="Arial" w:cs="Arial"/>
                <w:sz w:val="20"/>
                <w:szCs w:val="20"/>
                <w:vertAlign w:val="subscript"/>
                <w:lang w:val="en-US"/>
              </w:rPr>
              <w:t>6</w:t>
            </w:r>
            <w:r w:rsidRPr="00D95C46">
              <w:rPr>
                <w:rFonts w:ascii="Arial" w:hAnsi="Arial" w:cs="Arial"/>
                <w:sz w:val="20"/>
                <w:szCs w:val="20"/>
              </w:rPr>
              <w:t>)</w:t>
            </w:r>
          </w:p>
        </w:tc>
        <w:tc>
          <w:tcPr>
            <w:tcW w:w="996" w:type="pct"/>
            <w:tcBorders>
              <w:top w:val="single" w:sz="4" w:space="0" w:color="auto"/>
              <w:left w:val="single" w:sz="4" w:space="0" w:color="auto"/>
            </w:tcBorders>
            <w:shd w:val="clear" w:color="auto" w:fill="FFFFFF"/>
            <w:vAlign w:val="center"/>
          </w:tcPr>
          <w:p w14:paraId="7DDDA0E5"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3A72663B"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10</w:t>
            </w:r>
          </w:p>
        </w:tc>
      </w:tr>
      <w:tr w:rsidR="00D95C46" w:rsidRPr="00D95C46" w14:paraId="3053D9E9"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1BCC4436"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46</w:t>
            </w:r>
          </w:p>
        </w:tc>
        <w:tc>
          <w:tcPr>
            <w:tcW w:w="2121" w:type="pct"/>
            <w:tcBorders>
              <w:top w:val="single" w:sz="4" w:space="0" w:color="auto"/>
              <w:left w:val="single" w:sz="4" w:space="0" w:color="auto"/>
            </w:tcBorders>
            <w:shd w:val="clear" w:color="auto" w:fill="FFFFFF"/>
            <w:vAlign w:val="center"/>
          </w:tcPr>
          <w:p w14:paraId="06618025" w14:textId="77777777" w:rsidR="00D95C46" w:rsidRPr="00D95C46" w:rsidRDefault="00D95C46" w:rsidP="00D95C46">
            <w:pPr>
              <w:rPr>
                <w:rFonts w:ascii="Arial" w:hAnsi="Arial" w:cs="Arial"/>
                <w:sz w:val="20"/>
                <w:szCs w:val="20"/>
              </w:rPr>
            </w:pPr>
            <w:r w:rsidRPr="00D95C46">
              <w:rPr>
                <w:rFonts w:ascii="Arial" w:hAnsi="Arial" w:cs="Arial"/>
                <w:sz w:val="20"/>
                <w:szCs w:val="20"/>
              </w:rPr>
              <w:t>Ethylbenzene (C</w:t>
            </w:r>
            <w:r w:rsidRPr="00D95C46">
              <w:rPr>
                <w:rFonts w:ascii="Arial" w:hAnsi="Arial" w:cs="Arial"/>
                <w:sz w:val="20"/>
                <w:szCs w:val="20"/>
                <w:vertAlign w:val="subscript"/>
                <w:lang w:val="en-US"/>
              </w:rPr>
              <w:t>8</w:t>
            </w:r>
            <w:r w:rsidRPr="00D95C46">
              <w:rPr>
                <w:rFonts w:ascii="Arial" w:hAnsi="Arial" w:cs="Arial"/>
                <w:sz w:val="20"/>
                <w:szCs w:val="20"/>
              </w:rPr>
              <w:t>H</w:t>
            </w:r>
            <w:r w:rsidRPr="00D95C46">
              <w:rPr>
                <w:rFonts w:ascii="Arial" w:hAnsi="Arial" w:cs="Arial"/>
                <w:sz w:val="20"/>
                <w:szCs w:val="20"/>
                <w:vertAlign w:val="subscript"/>
                <w:lang w:val="en-US"/>
              </w:rPr>
              <w:t>10</w:t>
            </w:r>
            <w:r w:rsidRPr="00D95C46">
              <w:rPr>
                <w:rFonts w:ascii="Arial" w:hAnsi="Arial" w:cs="Arial"/>
                <w:sz w:val="20"/>
                <w:szCs w:val="20"/>
              </w:rPr>
              <w:t>)</w:t>
            </w:r>
          </w:p>
        </w:tc>
        <w:tc>
          <w:tcPr>
            <w:tcW w:w="996" w:type="pct"/>
            <w:tcBorders>
              <w:top w:val="single" w:sz="4" w:space="0" w:color="auto"/>
              <w:left w:val="single" w:sz="4" w:space="0" w:color="auto"/>
            </w:tcBorders>
            <w:shd w:val="clear" w:color="auto" w:fill="FFFFFF"/>
            <w:vAlign w:val="center"/>
          </w:tcPr>
          <w:p w14:paraId="657DCB94"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25F7D930"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300</w:t>
            </w:r>
          </w:p>
        </w:tc>
      </w:tr>
      <w:tr w:rsidR="00D95C46" w:rsidRPr="00D95C46" w14:paraId="210483B1"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1BDB8076"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47</w:t>
            </w:r>
          </w:p>
        </w:tc>
        <w:tc>
          <w:tcPr>
            <w:tcW w:w="2121" w:type="pct"/>
            <w:tcBorders>
              <w:top w:val="single" w:sz="4" w:space="0" w:color="auto"/>
              <w:left w:val="single" w:sz="4" w:space="0" w:color="auto"/>
            </w:tcBorders>
            <w:shd w:val="clear" w:color="auto" w:fill="FFFFFF"/>
            <w:vAlign w:val="center"/>
          </w:tcPr>
          <w:p w14:paraId="4EDBE6EA" w14:textId="77777777" w:rsidR="00D95C46" w:rsidRPr="00D95C46" w:rsidRDefault="00D95C46" w:rsidP="00D95C46">
            <w:pPr>
              <w:rPr>
                <w:rFonts w:ascii="Arial" w:hAnsi="Arial" w:cs="Arial"/>
                <w:sz w:val="20"/>
                <w:szCs w:val="20"/>
              </w:rPr>
            </w:pPr>
            <w:r w:rsidRPr="00D95C46">
              <w:rPr>
                <w:rFonts w:ascii="Arial" w:hAnsi="Arial" w:cs="Arial"/>
                <w:sz w:val="20"/>
                <w:szCs w:val="20"/>
              </w:rPr>
              <w:t>Pentachlorophenol (C</w:t>
            </w:r>
            <w:r w:rsidRPr="00D95C46">
              <w:rPr>
                <w:rFonts w:ascii="Arial" w:hAnsi="Arial" w:cs="Arial"/>
                <w:sz w:val="20"/>
                <w:szCs w:val="20"/>
                <w:vertAlign w:val="subscript"/>
                <w:lang w:val="en-US"/>
              </w:rPr>
              <w:t>6</w:t>
            </w:r>
            <w:r w:rsidRPr="00D95C46">
              <w:rPr>
                <w:rFonts w:ascii="Arial" w:hAnsi="Arial" w:cs="Arial"/>
                <w:sz w:val="20"/>
                <w:szCs w:val="20"/>
              </w:rPr>
              <w:t>HCI</w:t>
            </w:r>
            <w:r w:rsidRPr="00D95C46">
              <w:rPr>
                <w:rFonts w:ascii="Arial" w:hAnsi="Arial" w:cs="Arial"/>
                <w:sz w:val="20"/>
                <w:szCs w:val="20"/>
                <w:vertAlign w:val="subscript"/>
                <w:lang w:val="en-US"/>
              </w:rPr>
              <w:t>5</w:t>
            </w:r>
            <w:r w:rsidRPr="00D95C46">
              <w:rPr>
                <w:rFonts w:ascii="Arial" w:hAnsi="Arial" w:cs="Arial"/>
                <w:sz w:val="20"/>
                <w:szCs w:val="20"/>
              </w:rPr>
              <w:t>O)</w:t>
            </w:r>
          </w:p>
        </w:tc>
        <w:tc>
          <w:tcPr>
            <w:tcW w:w="996" w:type="pct"/>
            <w:tcBorders>
              <w:top w:val="single" w:sz="4" w:space="0" w:color="auto"/>
              <w:left w:val="single" w:sz="4" w:space="0" w:color="auto"/>
            </w:tcBorders>
            <w:shd w:val="clear" w:color="auto" w:fill="FFFFFF"/>
            <w:vAlign w:val="center"/>
          </w:tcPr>
          <w:p w14:paraId="653673C0"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7503774C"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9</w:t>
            </w:r>
          </w:p>
        </w:tc>
      </w:tr>
      <w:tr w:rsidR="00D95C46" w:rsidRPr="00D95C46" w14:paraId="3AA9F6CE"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453CD220"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48</w:t>
            </w:r>
          </w:p>
        </w:tc>
        <w:tc>
          <w:tcPr>
            <w:tcW w:w="2121" w:type="pct"/>
            <w:tcBorders>
              <w:top w:val="single" w:sz="4" w:space="0" w:color="auto"/>
              <w:left w:val="single" w:sz="4" w:space="0" w:color="auto"/>
            </w:tcBorders>
            <w:shd w:val="clear" w:color="auto" w:fill="FFFFFF"/>
            <w:vAlign w:val="center"/>
          </w:tcPr>
          <w:p w14:paraId="4955F1A3" w14:textId="77777777" w:rsidR="00D95C46" w:rsidRPr="00D95C46" w:rsidRDefault="00D95C46" w:rsidP="00D95C46">
            <w:pPr>
              <w:rPr>
                <w:rFonts w:ascii="Arial" w:hAnsi="Arial" w:cs="Arial"/>
                <w:sz w:val="20"/>
                <w:szCs w:val="20"/>
              </w:rPr>
            </w:pPr>
            <w:r w:rsidRPr="00D95C46">
              <w:rPr>
                <w:rFonts w:ascii="Arial" w:hAnsi="Arial" w:cs="Arial"/>
                <w:sz w:val="20"/>
                <w:szCs w:val="20"/>
              </w:rPr>
              <w:t>Styrene (C</w:t>
            </w:r>
            <w:r w:rsidRPr="00D95C46">
              <w:rPr>
                <w:rFonts w:ascii="Arial" w:hAnsi="Arial" w:cs="Arial"/>
                <w:sz w:val="20"/>
                <w:szCs w:val="20"/>
                <w:vertAlign w:val="subscript"/>
                <w:lang w:val="en-US"/>
              </w:rPr>
              <w:t>8</w:t>
            </w:r>
            <w:r w:rsidRPr="00D95C46">
              <w:rPr>
                <w:rFonts w:ascii="Arial" w:hAnsi="Arial" w:cs="Arial"/>
                <w:sz w:val="20"/>
                <w:szCs w:val="20"/>
              </w:rPr>
              <w:t>H</w:t>
            </w:r>
            <w:r w:rsidRPr="00D95C46">
              <w:rPr>
                <w:rFonts w:ascii="Arial" w:hAnsi="Arial" w:cs="Arial"/>
                <w:sz w:val="20"/>
                <w:szCs w:val="20"/>
                <w:vertAlign w:val="subscript"/>
                <w:lang w:val="en-US"/>
              </w:rPr>
              <w:t>8</w:t>
            </w:r>
            <w:r w:rsidRPr="00D95C46">
              <w:rPr>
                <w:rFonts w:ascii="Arial" w:hAnsi="Arial" w:cs="Arial"/>
                <w:sz w:val="20"/>
                <w:szCs w:val="20"/>
              </w:rPr>
              <w:t>)</w:t>
            </w:r>
          </w:p>
        </w:tc>
        <w:tc>
          <w:tcPr>
            <w:tcW w:w="996" w:type="pct"/>
            <w:tcBorders>
              <w:top w:val="single" w:sz="4" w:space="0" w:color="auto"/>
              <w:left w:val="single" w:sz="4" w:space="0" w:color="auto"/>
            </w:tcBorders>
            <w:shd w:val="clear" w:color="auto" w:fill="FFFFFF"/>
            <w:vAlign w:val="center"/>
          </w:tcPr>
          <w:p w14:paraId="0123D628"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56DB6B23"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20</w:t>
            </w:r>
          </w:p>
        </w:tc>
      </w:tr>
      <w:tr w:rsidR="00D95C46" w:rsidRPr="00D95C46" w14:paraId="712885DB"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256E2104"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49</w:t>
            </w:r>
          </w:p>
        </w:tc>
        <w:tc>
          <w:tcPr>
            <w:tcW w:w="2121" w:type="pct"/>
            <w:tcBorders>
              <w:top w:val="single" w:sz="4" w:space="0" w:color="auto"/>
              <w:left w:val="single" w:sz="4" w:space="0" w:color="auto"/>
            </w:tcBorders>
            <w:shd w:val="clear" w:color="auto" w:fill="FFFFFF"/>
            <w:vAlign w:val="center"/>
          </w:tcPr>
          <w:p w14:paraId="0CF56AAD" w14:textId="77777777" w:rsidR="00D95C46" w:rsidRPr="00D95C46" w:rsidRDefault="00D95C46" w:rsidP="00D95C46">
            <w:pPr>
              <w:rPr>
                <w:rFonts w:ascii="Arial" w:hAnsi="Arial" w:cs="Arial"/>
                <w:sz w:val="20"/>
                <w:szCs w:val="20"/>
              </w:rPr>
            </w:pPr>
            <w:r w:rsidRPr="00D95C46">
              <w:rPr>
                <w:rFonts w:ascii="Arial" w:hAnsi="Arial" w:cs="Arial"/>
                <w:sz w:val="20"/>
                <w:szCs w:val="20"/>
              </w:rPr>
              <w:t>Toluene (C</w:t>
            </w:r>
            <w:r w:rsidRPr="00D95C46">
              <w:rPr>
                <w:rFonts w:ascii="Arial" w:hAnsi="Arial" w:cs="Arial"/>
                <w:sz w:val="20"/>
                <w:szCs w:val="20"/>
                <w:vertAlign w:val="subscript"/>
                <w:lang w:val="en-US"/>
              </w:rPr>
              <w:t>7</w:t>
            </w:r>
            <w:r w:rsidRPr="00D95C46">
              <w:rPr>
                <w:rFonts w:ascii="Arial" w:hAnsi="Arial" w:cs="Arial"/>
                <w:sz w:val="20"/>
                <w:szCs w:val="20"/>
              </w:rPr>
              <w:t>H</w:t>
            </w:r>
            <w:r w:rsidRPr="00D95C46">
              <w:rPr>
                <w:rFonts w:ascii="Arial" w:hAnsi="Arial" w:cs="Arial"/>
                <w:sz w:val="20"/>
                <w:szCs w:val="20"/>
                <w:vertAlign w:val="subscript"/>
                <w:lang w:val="en-US"/>
              </w:rPr>
              <w:t>8</w:t>
            </w:r>
            <w:r w:rsidRPr="00D95C46">
              <w:rPr>
                <w:rFonts w:ascii="Arial" w:hAnsi="Arial" w:cs="Arial"/>
                <w:sz w:val="20"/>
                <w:szCs w:val="20"/>
              </w:rPr>
              <w:t>)</w:t>
            </w:r>
          </w:p>
        </w:tc>
        <w:tc>
          <w:tcPr>
            <w:tcW w:w="996" w:type="pct"/>
            <w:tcBorders>
              <w:top w:val="single" w:sz="4" w:space="0" w:color="auto"/>
              <w:left w:val="single" w:sz="4" w:space="0" w:color="auto"/>
            </w:tcBorders>
            <w:shd w:val="clear" w:color="auto" w:fill="FFFFFF"/>
            <w:vAlign w:val="center"/>
          </w:tcPr>
          <w:p w14:paraId="3E0A289E"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26C510F6"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700</w:t>
            </w:r>
          </w:p>
        </w:tc>
      </w:tr>
      <w:tr w:rsidR="00D95C46" w:rsidRPr="00D95C46" w14:paraId="270158C2"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3AA41041"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50</w:t>
            </w:r>
          </w:p>
        </w:tc>
        <w:tc>
          <w:tcPr>
            <w:tcW w:w="2121" w:type="pct"/>
            <w:tcBorders>
              <w:top w:val="single" w:sz="4" w:space="0" w:color="auto"/>
              <w:left w:val="single" w:sz="4" w:space="0" w:color="auto"/>
            </w:tcBorders>
            <w:shd w:val="clear" w:color="auto" w:fill="FFFFFF"/>
            <w:vAlign w:val="center"/>
          </w:tcPr>
          <w:p w14:paraId="43106475" w14:textId="77777777" w:rsidR="00D95C46" w:rsidRPr="00D95C46" w:rsidRDefault="00D95C46" w:rsidP="00D95C46">
            <w:pPr>
              <w:rPr>
                <w:rFonts w:ascii="Arial" w:hAnsi="Arial" w:cs="Arial"/>
                <w:sz w:val="20"/>
                <w:szCs w:val="20"/>
              </w:rPr>
            </w:pPr>
            <w:r w:rsidRPr="00D95C46">
              <w:rPr>
                <w:rFonts w:ascii="Arial" w:hAnsi="Arial" w:cs="Arial"/>
                <w:sz w:val="20"/>
                <w:szCs w:val="20"/>
              </w:rPr>
              <w:t>Xylene (C</w:t>
            </w:r>
            <w:r w:rsidRPr="00D95C46">
              <w:rPr>
                <w:rFonts w:ascii="Arial" w:hAnsi="Arial" w:cs="Arial"/>
                <w:sz w:val="20"/>
                <w:szCs w:val="20"/>
                <w:vertAlign w:val="subscript"/>
                <w:lang w:val="en-US"/>
              </w:rPr>
              <w:t>8</w:t>
            </w:r>
            <w:r w:rsidRPr="00D95C46">
              <w:rPr>
                <w:rFonts w:ascii="Arial" w:hAnsi="Arial" w:cs="Arial"/>
                <w:sz w:val="20"/>
                <w:szCs w:val="20"/>
              </w:rPr>
              <w:t>H</w:t>
            </w:r>
            <w:r w:rsidRPr="00D95C46">
              <w:rPr>
                <w:rFonts w:ascii="Arial" w:hAnsi="Arial" w:cs="Arial"/>
                <w:sz w:val="20"/>
                <w:szCs w:val="20"/>
                <w:vertAlign w:val="subscript"/>
                <w:lang w:val="en-US"/>
              </w:rPr>
              <w:t>10</w:t>
            </w:r>
            <w:r w:rsidRPr="00D95C46">
              <w:rPr>
                <w:rFonts w:ascii="Arial" w:hAnsi="Arial" w:cs="Arial"/>
                <w:sz w:val="20"/>
                <w:szCs w:val="20"/>
              </w:rPr>
              <w:t>)</w:t>
            </w:r>
          </w:p>
        </w:tc>
        <w:tc>
          <w:tcPr>
            <w:tcW w:w="996" w:type="pct"/>
            <w:tcBorders>
              <w:top w:val="single" w:sz="4" w:space="0" w:color="auto"/>
              <w:left w:val="single" w:sz="4" w:space="0" w:color="auto"/>
            </w:tcBorders>
            <w:shd w:val="clear" w:color="auto" w:fill="FFFFFF"/>
            <w:vAlign w:val="center"/>
          </w:tcPr>
          <w:p w14:paraId="66EAA3FC"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52A1DF53"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500</w:t>
            </w:r>
          </w:p>
        </w:tc>
      </w:tr>
      <w:tr w:rsidR="00D95C46" w:rsidRPr="00D95C46" w14:paraId="00815C8D"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79B6C9A3" w14:textId="77777777" w:rsidR="00D95C46" w:rsidRPr="00D95C46" w:rsidRDefault="00D95C46" w:rsidP="00D95C46">
            <w:pPr>
              <w:jc w:val="center"/>
              <w:rPr>
                <w:rFonts w:ascii="Arial" w:hAnsi="Arial" w:cs="Arial"/>
                <w:sz w:val="20"/>
                <w:szCs w:val="20"/>
              </w:rPr>
            </w:pPr>
          </w:p>
        </w:tc>
        <w:tc>
          <w:tcPr>
            <w:tcW w:w="4597" w:type="pct"/>
            <w:gridSpan w:val="3"/>
            <w:tcBorders>
              <w:top w:val="single" w:sz="4" w:space="0" w:color="auto"/>
              <w:left w:val="single" w:sz="4" w:space="0" w:color="auto"/>
              <w:right w:val="single" w:sz="4" w:space="0" w:color="auto"/>
            </w:tcBorders>
            <w:shd w:val="clear" w:color="auto" w:fill="FFFFFF"/>
            <w:vAlign w:val="center"/>
          </w:tcPr>
          <w:p w14:paraId="74627723" w14:textId="77777777" w:rsidR="00D95C46" w:rsidRPr="00D95C46" w:rsidRDefault="00D95C46" w:rsidP="00D95C46">
            <w:pPr>
              <w:rPr>
                <w:rFonts w:ascii="Arial" w:hAnsi="Arial" w:cs="Arial"/>
                <w:sz w:val="20"/>
                <w:szCs w:val="20"/>
              </w:rPr>
            </w:pPr>
            <w:r w:rsidRPr="00D95C46">
              <w:rPr>
                <w:rFonts w:ascii="Arial" w:hAnsi="Arial" w:cs="Arial"/>
                <w:i/>
                <w:iCs/>
                <w:sz w:val="20"/>
                <w:szCs w:val="20"/>
              </w:rPr>
              <w:t>Nhóm Benzen Clo hóa</w:t>
            </w:r>
          </w:p>
        </w:tc>
      </w:tr>
      <w:tr w:rsidR="00D95C46" w:rsidRPr="00D95C46" w14:paraId="73E27EC4"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7DC830CF"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51</w:t>
            </w:r>
          </w:p>
        </w:tc>
        <w:tc>
          <w:tcPr>
            <w:tcW w:w="2121" w:type="pct"/>
            <w:tcBorders>
              <w:top w:val="single" w:sz="4" w:space="0" w:color="auto"/>
              <w:left w:val="single" w:sz="4" w:space="0" w:color="auto"/>
            </w:tcBorders>
            <w:shd w:val="clear" w:color="auto" w:fill="FFFFFF"/>
            <w:vAlign w:val="center"/>
          </w:tcPr>
          <w:p w14:paraId="0405801F" w14:textId="77777777" w:rsidR="00D95C46" w:rsidRPr="00D95C46" w:rsidRDefault="00D95C46" w:rsidP="00D95C46">
            <w:pPr>
              <w:rPr>
                <w:rFonts w:ascii="Arial" w:hAnsi="Arial" w:cs="Arial"/>
                <w:sz w:val="20"/>
                <w:szCs w:val="20"/>
              </w:rPr>
            </w:pPr>
            <w:r w:rsidRPr="00D95C46">
              <w:rPr>
                <w:rFonts w:ascii="Arial" w:hAnsi="Arial" w:cs="Arial"/>
                <w:sz w:val="20"/>
                <w:szCs w:val="20"/>
              </w:rPr>
              <w:t>1,2 - Dichlorobenzene (C</w:t>
            </w:r>
            <w:r w:rsidRPr="00D95C46">
              <w:rPr>
                <w:rFonts w:ascii="Arial" w:hAnsi="Arial" w:cs="Arial"/>
                <w:sz w:val="20"/>
                <w:szCs w:val="20"/>
                <w:vertAlign w:val="subscript"/>
                <w:lang w:val="en-US"/>
              </w:rPr>
              <w:t>6</w:t>
            </w:r>
            <w:r w:rsidRPr="00D95C46">
              <w:rPr>
                <w:rFonts w:ascii="Arial" w:hAnsi="Arial" w:cs="Arial"/>
                <w:sz w:val="20"/>
                <w:szCs w:val="20"/>
              </w:rPr>
              <w:t>H</w:t>
            </w:r>
            <w:r w:rsidRPr="00D95C46">
              <w:rPr>
                <w:rFonts w:ascii="Arial" w:hAnsi="Arial" w:cs="Arial"/>
                <w:sz w:val="20"/>
                <w:szCs w:val="20"/>
                <w:vertAlign w:val="subscript"/>
                <w:lang w:val="en-US"/>
              </w:rPr>
              <w:t>4</w:t>
            </w:r>
            <w:r w:rsidRPr="00D95C46">
              <w:rPr>
                <w:rFonts w:ascii="Arial" w:hAnsi="Arial" w:cs="Arial"/>
                <w:sz w:val="20"/>
                <w:szCs w:val="20"/>
              </w:rPr>
              <w:t>CI</w:t>
            </w:r>
            <w:r w:rsidRPr="00D95C46">
              <w:rPr>
                <w:rFonts w:ascii="Arial" w:hAnsi="Arial" w:cs="Arial"/>
                <w:sz w:val="20"/>
                <w:szCs w:val="20"/>
                <w:vertAlign w:val="subscript"/>
                <w:lang w:val="en-US"/>
              </w:rPr>
              <w:t>3</w:t>
            </w:r>
            <w:r w:rsidRPr="00D95C46">
              <w:rPr>
                <w:rFonts w:ascii="Arial" w:hAnsi="Arial" w:cs="Arial"/>
                <w:sz w:val="20"/>
                <w:szCs w:val="20"/>
              </w:rPr>
              <w:t>)</w:t>
            </w:r>
          </w:p>
        </w:tc>
        <w:tc>
          <w:tcPr>
            <w:tcW w:w="996" w:type="pct"/>
            <w:tcBorders>
              <w:top w:val="single" w:sz="4" w:space="0" w:color="auto"/>
              <w:left w:val="single" w:sz="4" w:space="0" w:color="auto"/>
            </w:tcBorders>
            <w:shd w:val="clear" w:color="auto" w:fill="FFFFFF"/>
            <w:vAlign w:val="center"/>
          </w:tcPr>
          <w:p w14:paraId="6210DB22"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3BB39832"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1.000</w:t>
            </w:r>
          </w:p>
        </w:tc>
      </w:tr>
      <w:tr w:rsidR="00D95C46" w:rsidRPr="00D95C46" w14:paraId="1DAFA531"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532625C7"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52</w:t>
            </w:r>
          </w:p>
        </w:tc>
        <w:tc>
          <w:tcPr>
            <w:tcW w:w="2121" w:type="pct"/>
            <w:tcBorders>
              <w:top w:val="single" w:sz="4" w:space="0" w:color="auto"/>
              <w:left w:val="single" w:sz="4" w:space="0" w:color="auto"/>
            </w:tcBorders>
            <w:shd w:val="clear" w:color="auto" w:fill="FFFFFF"/>
            <w:vAlign w:val="center"/>
          </w:tcPr>
          <w:p w14:paraId="798437CE" w14:textId="77777777" w:rsidR="00D95C46" w:rsidRPr="00D95C46" w:rsidRDefault="00D95C46" w:rsidP="00D95C46">
            <w:pPr>
              <w:rPr>
                <w:rFonts w:ascii="Arial" w:hAnsi="Arial" w:cs="Arial"/>
                <w:sz w:val="20"/>
                <w:szCs w:val="20"/>
              </w:rPr>
            </w:pPr>
            <w:r w:rsidRPr="00D95C46">
              <w:rPr>
                <w:rFonts w:ascii="Arial" w:hAnsi="Arial" w:cs="Arial"/>
                <w:sz w:val="20"/>
                <w:szCs w:val="20"/>
              </w:rPr>
              <w:t>Monochlorobenzene (C</w:t>
            </w:r>
            <w:r w:rsidRPr="00D95C46">
              <w:rPr>
                <w:rFonts w:ascii="Arial" w:hAnsi="Arial" w:cs="Arial"/>
                <w:sz w:val="20"/>
                <w:szCs w:val="20"/>
                <w:vertAlign w:val="subscript"/>
                <w:lang w:val="en-US"/>
              </w:rPr>
              <w:t>6</w:t>
            </w:r>
            <w:r w:rsidRPr="00D95C46">
              <w:rPr>
                <w:rFonts w:ascii="Arial" w:hAnsi="Arial" w:cs="Arial"/>
                <w:sz w:val="20"/>
                <w:szCs w:val="20"/>
              </w:rPr>
              <w:t>H</w:t>
            </w:r>
            <w:r w:rsidRPr="00D95C46">
              <w:rPr>
                <w:rFonts w:ascii="Arial" w:hAnsi="Arial" w:cs="Arial"/>
                <w:sz w:val="20"/>
                <w:szCs w:val="20"/>
                <w:vertAlign w:val="subscript"/>
                <w:lang w:val="en-US"/>
              </w:rPr>
              <w:t>5</w:t>
            </w:r>
            <w:r w:rsidRPr="00D95C46">
              <w:rPr>
                <w:rFonts w:ascii="Arial" w:hAnsi="Arial" w:cs="Arial"/>
                <w:sz w:val="20"/>
                <w:szCs w:val="20"/>
              </w:rPr>
              <w:t>CI)</w:t>
            </w:r>
          </w:p>
        </w:tc>
        <w:tc>
          <w:tcPr>
            <w:tcW w:w="996" w:type="pct"/>
            <w:tcBorders>
              <w:top w:val="single" w:sz="4" w:space="0" w:color="auto"/>
              <w:left w:val="single" w:sz="4" w:space="0" w:color="auto"/>
            </w:tcBorders>
            <w:shd w:val="clear" w:color="auto" w:fill="FFFFFF"/>
            <w:vAlign w:val="center"/>
          </w:tcPr>
          <w:p w14:paraId="605DC4FB"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085AC7CC"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300</w:t>
            </w:r>
          </w:p>
        </w:tc>
      </w:tr>
      <w:tr w:rsidR="00D95C46" w:rsidRPr="00D95C46" w14:paraId="68E0D724"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76611899"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53</w:t>
            </w:r>
          </w:p>
        </w:tc>
        <w:tc>
          <w:tcPr>
            <w:tcW w:w="2121" w:type="pct"/>
            <w:tcBorders>
              <w:top w:val="single" w:sz="4" w:space="0" w:color="auto"/>
              <w:left w:val="single" w:sz="4" w:space="0" w:color="auto"/>
            </w:tcBorders>
            <w:shd w:val="clear" w:color="auto" w:fill="FFFFFF"/>
            <w:vAlign w:val="center"/>
          </w:tcPr>
          <w:p w14:paraId="05F99095" w14:textId="77777777" w:rsidR="00D95C46" w:rsidRPr="00D95C46" w:rsidRDefault="00D95C46" w:rsidP="00D95C46">
            <w:pPr>
              <w:rPr>
                <w:rFonts w:ascii="Arial" w:hAnsi="Arial" w:cs="Arial"/>
                <w:sz w:val="20"/>
                <w:szCs w:val="20"/>
              </w:rPr>
            </w:pPr>
            <w:r w:rsidRPr="00D95C46">
              <w:rPr>
                <w:rFonts w:ascii="Arial" w:hAnsi="Arial" w:cs="Arial"/>
                <w:sz w:val="20"/>
                <w:szCs w:val="20"/>
              </w:rPr>
              <w:t>Tổng Trichlorobenzene (C</w:t>
            </w:r>
            <w:r w:rsidRPr="00D95C46">
              <w:rPr>
                <w:rFonts w:ascii="Arial" w:hAnsi="Arial" w:cs="Arial"/>
                <w:sz w:val="20"/>
                <w:szCs w:val="20"/>
                <w:vertAlign w:val="subscript"/>
                <w:lang w:val="en-US"/>
              </w:rPr>
              <w:t>6</w:t>
            </w:r>
            <w:r w:rsidRPr="00D95C46">
              <w:rPr>
                <w:rFonts w:ascii="Arial" w:hAnsi="Arial" w:cs="Arial"/>
                <w:sz w:val="20"/>
                <w:szCs w:val="20"/>
              </w:rPr>
              <w:t>H</w:t>
            </w:r>
            <w:r w:rsidRPr="00D95C46">
              <w:rPr>
                <w:rFonts w:ascii="Arial" w:hAnsi="Arial" w:cs="Arial"/>
                <w:sz w:val="20"/>
                <w:szCs w:val="20"/>
                <w:vertAlign w:val="subscript"/>
              </w:rPr>
              <w:t>3</w:t>
            </w:r>
            <w:r w:rsidRPr="00D95C46">
              <w:rPr>
                <w:rFonts w:ascii="Arial" w:hAnsi="Arial" w:cs="Arial"/>
                <w:sz w:val="20"/>
                <w:szCs w:val="20"/>
              </w:rPr>
              <w:t>CI</w:t>
            </w:r>
            <w:r w:rsidRPr="00D95C46">
              <w:rPr>
                <w:rFonts w:ascii="Arial" w:hAnsi="Arial" w:cs="Arial"/>
                <w:sz w:val="20"/>
                <w:szCs w:val="20"/>
                <w:vertAlign w:val="subscript"/>
              </w:rPr>
              <w:t>3</w:t>
            </w:r>
            <w:r w:rsidRPr="00D95C46">
              <w:rPr>
                <w:rFonts w:ascii="Arial" w:hAnsi="Arial" w:cs="Arial"/>
                <w:sz w:val="20"/>
                <w:szCs w:val="20"/>
              </w:rPr>
              <w:t>)</w:t>
            </w:r>
          </w:p>
        </w:tc>
        <w:tc>
          <w:tcPr>
            <w:tcW w:w="996" w:type="pct"/>
            <w:tcBorders>
              <w:top w:val="single" w:sz="4" w:space="0" w:color="auto"/>
              <w:left w:val="single" w:sz="4" w:space="0" w:color="auto"/>
            </w:tcBorders>
            <w:shd w:val="clear" w:color="auto" w:fill="FFFFFF"/>
            <w:vAlign w:val="center"/>
          </w:tcPr>
          <w:p w14:paraId="522C664A"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0C5D0DA3"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20</w:t>
            </w:r>
          </w:p>
        </w:tc>
      </w:tr>
      <w:tr w:rsidR="00D95C46" w:rsidRPr="00D95C46" w14:paraId="55641D2A" w14:textId="77777777" w:rsidTr="004C2297">
        <w:trPr>
          <w:trHeight w:val="20"/>
          <w:jc w:val="center"/>
        </w:trPr>
        <w:tc>
          <w:tcPr>
            <w:tcW w:w="403" w:type="pct"/>
            <w:tcBorders>
              <w:top w:val="single" w:sz="4" w:space="0" w:color="auto"/>
              <w:left w:val="single" w:sz="4" w:space="0" w:color="auto"/>
              <w:bottom w:val="single" w:sz="4" w:space="0" w:color="auto"/>
            </w:tcBorders>
            <w:shd w:val="clear" w:color="auto" w:fill="FFFFFF"/>
            <w:vAlign w:val="center"/>
          </w:tcPr>
          <w:p w14:paraId="14AA715F" w14:textId="77777777" w:rsidR="00D95C46" w:rsidRPr="00D95C46" w:rsidRDefault="00D95C46" w:rsidP="00D95C46">
            <w:pPr>
              <w:jc w:val="center"/>
              <w:rPr>
                <w:rFonts w:ascii="Arial" w:hAnsi="Arial" w:cs="Arial"/>
                <w:sz w:val="20"/>
                <w:szCs w:val="20"/>
              </w:rPr>
            </w:pPr>
          </w:p>
        </w:tc>
        <w:tc>
          <w:tcPr>
            <w:tcW w:w="4597"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69CC1590" w14:textId="77777777" w:rsidR="00D95C46" w:rsidRPr="00D95C46" w:rsidRDefault="00D95C46" w:rsidP="00D95C46">
            <w:pPr>
              <w:rPr>
                <w:rFonts w:ascii="Arial" w:hAnsi="Arial" w:cs="Arial"/>
                <w:sz w:val="20"/>
                <w:szCs w:val="20"/>
              </w:rPr>
            </w:pPr>
            <w:r w:rsidRPr="00D95C46">
              <w:rPr>
                <w:rFonts w:ascii="Arial" w:hAnsi="Arial" w:cs="Arial"/>
                <w:i/>
                <w:iCs/>
                <w:sz w:val="20"/>
                <w:szCs w:val="20"/>
              </w:rPr>
              <w:t>Nhóm chất hữu cơ phức tạp</w:t>
            </w:r>
          </w:p>
        </w:tc>
      </w:tr>
      <w:tr w:rsidR="00D95C46" w:rsidRPr="00D95C46" w14:paraId="7C537F9C"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7CBFA4A7"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lastRenderedPageBreak/>
              <w:t>54</w:t>
            </w:r>
          </w:p>
        </w:tc>
        <w:tc>
          <w:tcPr>
            <w:tcW w:w="2121" w:type="pct"/>
            <w:tcBorders>
              <w:top w:val="single" w:sz="4" w:space="0" w:color="auto"/>
              <w:left w:val="single" w:sz="4" w:space="0" w:color="auto"/>
            </w:tcBorders>
            <w:shd w:val="clear" w:color="auto" w:fill="FFFFFF"/>
            <w:vAlign w:val="center"/>
          </w:tcPr>
          <w:p w14:paraId="5F1C970C" w14:textId="77777777" w:rsidR="00D95C46" w:rsidRPr="00D95C46" w:rsidRDefault="00D95C46" w:rsidP="00D95C46">
            <w:pPr>
              <w:rPr>
                <w:rFonts w:ascii="Arial" w:hAnsi="Arial" w:cs="Arial"/>
                <w:sz w:val="20"/>
                <w:szCs w:val="20"/>
              </w:rPr>
            </w:pPr>
            <w:r w:rsidRPr="00D95C46">
              <w:rPr>
                <w:rFonts w:ascii="Arial" w:hAnsi="Arial" w:cs="Arial"/>
                <w:sz w:val="20"/>
                <w:szCs w:val="20"/>
              </w:rPr>
              <w:t>Acrylamide (C</w:t>
            </w:r>
            <w:r w:rsidRPr="00D95C46">
              <w:rPr>
                <w:rFonts w:ascii="Arial" w:hAnsi="Arial" w:cs="Arial"/>
                <w:sz w:val="20"/>
                <w:szCs w:val="20"/>
                <w:vertAlign w:val="subscript"/>
              </w:rPr>
              <w:t>3</w:t>
            </w:r>
            <w:r w:rsidRPr="00D95C46">
              <w:rPr>
                <w:rFonts w:ascii="Arial" w:hAnsi="Arial" w:cs="Arial"/>
                <w:sz w:val="20"/>
                <w:szCs w:val="20"/>
              </w:rPr>
              <w:t>H</w:t>
            </w:r>
            <w:r w:rsidRPr="00D95C46">
              <w:rPr>
                <w:rFonts w:ascii="Arial" w:hAnsi="Arial" w:cs="Arial"/>
                <w:sz w:val="20"/>
                <w:szCs w:val="20"/>
                <w:vertAlign w:val="subscript"/>
                <w:lang w:val="en-US"/>
              </w:rPr>
              <w:t>5</w:t>
            </w:r>
            <w:r w:rsidRPr="00D95C46">
              <w:rPr>
                <w:rFonts w:ascii="Arial" w:hAnsi="Arial" w:cs="Arial"/>
                <w:sz w:val="20"/>
                <w:szCs w:val="20"/>
              </w:rPr>
              <w:t>NO)</w:t>
            </w:r>
          </w:p>
        </w:tc>
        <w:tc>
          <w:tcPr>
            <w:tcW w:w="996" w:type="pct"/>
            <w:tcBorders>
              <w:top w:val="single" w:sz="4" w:space="0" w:color="auto"/>
              <w:left w:val="single" w:sz="4" w:space="0" w:color="auto"/>
            </w:tcBorders>
            <w:shd w:val="clear" w:color="auto" w:fill="FFFFFF"/>
            <w:vAlign w:val="center"/>
          </w:tcPr>
          <w:p w14:paraId="66DB9547"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10FAB08B"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0,5</w:t>
            </w:r>
          </w:p>
        </w:tc>
      </w:tr>
      <w:tr w:rsidR="00D95C46" w:rsidRPr="00D95C46" w14:paraId="5FB98AFB"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2A538FF0"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55</w:t>
            </w:r>
          </w:p>
        </w:tc>
        <w:tc>
          <w:tcPr>
            <w:tcW w:w="2121" w:type="pct"/>
            <w:tcBorders>
              <w:top w:val="single" w:sz="4" w:space="0" w:color="auto"/>
              <w:left w:val="single" w:sz="4" w:space="0" w:color="auto"/>
            </w:tcBorders>
            <w:shd w:val="clear" w:color="auto" w:fill="FFFFFF"/>
            <w:vAlign w:val="center"/>
          </w:tcPr>
          <w:p w14:paraId="62C5C539" w14:textId="77777777" w:rsidR="00D95C46" w:rsidRPr="00D95C46" w:rsidRDefault="00D95C46" w:rsidP="00D95C46">
            <w:pPr>
              <w:rPr>
                <w:rFonts w:ascii="Arial" w:hAnsi="Arial" w:cs="Arial"/>
                <w:sz w:val="20"/>
                <w:szCs w:val="20"/>
              </w:rPr>
            </w:pPr>
            <w:r w:rsidRPr="00D95C46">
              <w:rPr>
                <w:rFonts w:ascii="Arial" w:hAnsi="Arial" w:cs="Arial"/>
                <w:sz w:val="20"/>
                <w:szCs w:val="20"/>
              </w:rPr>
              <w:t>Epichlorohydrin (C</w:t>
            </w:r>
            <w:r w:rsidRPr="00D95C46">
              <w:rPr>
                <w:rFonts w:ascii="Arial" w:hAnsi="Arial" w:cs="Arial"/>
                <w:sz w:val="20"/>
                <w:szCs w:val="20"/>
                <w:vertAlign w:val="subscript"/>
              </w:rPr>
              <w:t>3</w:t>
            </w:r>
            <w:r w:rsidRPr="00D95C46">
              <w:rPr>
                <w:rFonts w:ascii="Arial" w:hAnsi="Arial" w:cs="Arial"/>
                <w:sz w:val="20"/>
                <w:szCs w:val="20"/>
              </w:rPr>
              <w:t>H</w:t>
            </w:r>
            <w:r w:rsidRPr="00D95C46">
              <w:rPr>
                <w:rFonts w:ascii="Arial" w:hAnsi="Arial" w:cs="Arial"/>
                <w:sz w:val="20"/>
                <w:szCs w:val="20"/>
                <w:lang w:val="en-US"/>
              </w:rPr>
              <w:t>5</w:t>
            </w:r>
            <w:r w:rsidRPr="00D95C46">
              <w:rPr>
                <w:rFonts w:ascii="Arial" w:hAnsi="Arial" w:cs="Arial"/>
                <w:sz w:val="20"/>
                <w:szCs w:val="20"/>
              </w:rPr>
              <w:t>CIO)</w:t>
            </w:r>
          </w:p>
        </w:tc>
        <w:tc>
          <w:tcPr>
            <w:tcW w:w="996" w:type="pct"/>
            <w:tcBorders>
              <w:top w:val="single" w:sz="4" w:space="0" w:color="auto"/>
              <w:left w:val="single" w:sz="4" w:space="0" w:color="auto"/>
            </w:tcBorders>
            <w:shd w:val="clear" w:color="auto" w:fill="FFFFFF"/>
            <w:vAlign w:val="center"/>
          </w:tcPr>
          <w:p w14:paraId="582C1025"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2D743F9F"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0,4</w:t>
            </w:r>
          </w:p>
        </w:tc>
      </w:tr>
      <w:tr w:rsidR="00D95C46" w:rsidRPr="00D95C46" w14:paraId="4B9B255F"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6C159F50"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56</w:t>
            </w:r>
          </w:p>
        </w:tc>
        <w:tc>
          <w:tcPr>
            <w:tcW w:w="2121" w:type="pct"/>
            <w:tcBorders>
              <w:top w:val="single" w:sz="4" w:space="0" w:color="auto"/>
              <w:left w:val="single" w:sz="4" w:space="0" w:color="auto"/>
            </w:tcBorders>
            <w:shd w:val="clear" w:color="auto" w:fill="FFFFFF"/>
            <w:vAlign w:val="center"/>
          </w:tcPr>
          <w:p w14:paraId="148DC1FE" w14:textId="77777777" w:rsidR="00D95C46" w:rsidRPr="00D95C46" w:rsidRDefault="00D95C46" w:rsidP="00D95C46">
            <w:pPr>
              <w:rPr>
                <w:rFonts w:ascii="Arial" w:hAnsi="Arial" w:cs="Arial"/>
                <w:sz w:val="20"/>
                <w:szCs w:val="20"/>
              </w:rPr>
            </w:pPr>
            <w:r w:rsidRPr="00D95C46">
              <w:rPr>
                <w:rFonts w:ascii="Arial" w:hAnsi="Arial" w:cs="Arial"/>
                <w:sz w:val="20"/>
                <w:szCs w:val="20"/>
              </w:rPr>
              <w:t>Hexachlorobutadiene (C</w:t>
            </w:r>
            <w:r w:rsidRPr="00D95C46">
              <w:rPr>
                <w:rFonts w:ascii="Arial" w:hAnsi="Arial" w:cs="Arial"/>
                <w:sz w:val="20"/>
                <w:szCs w:val="20"/>
                <w:vertAlign w:val="subscript"/>
                <w:lang w:val="en-US"/>
              </w:rPr>
              <w:t>4</w:t>
            </w:r>
            <w:r w:rsidRPr="00D95C46">
              <w:rPr>
                <w:rFonts w:ascii="Arial" w:hAnsi="Arial" w:cs="Arial"/>
                <w:sz w:val="20"/>
                <w:szCs w:val="20"/>
              </w:rPr>
              <w:t>CI</w:t>
            </w:r>
            <w:r w:rsidRPr="00D95C46">
              <w:rPr>
                <w:rFonts w:ascii="Arial" w:hAnsi="Arial" w:cs="Arial"/>
                <w:sz w:val="20"/>
                <w:szCs w:val="20"/>
                <w:vertAlign w:val="subscript"/>
                <w:lang w:val="en-US"/>
              </w:rPr>
              <w:t>6</w:t>
            </w:r>
            <w:r w:rsidRPr="00D95C46">
              <w:rPr>
                <w:rFonts w:ascii="Arial" w:hAnsi="Arial" w:cs="Arial"/>
                <w:sz w:val="20"/>
                <w:szCs w:val="20"/>
              </w:rPr>
              <w:t>)</w:t>
            </w:r>
          </w:p>
        </w:tc>
        <w:tc>
          <w:tcPr>
            <w:tcW w:w="996" w:type="pct"/>
            <w:tcBorders>
              <w:top w:val="single" w:sz="4" w:space="0" w:color="auto"/>
              <w:left w:val="single" w:sz="4" w:space="0" w:color="auto"/>
            </w:tcBorders>
            <w:shd w:val="clear" w:color="auto" w:fill="FFFFFF"/>
            <w:vAlign w:val="center"/>
          </w:tcPr>
          <w:p w14:paraId="1D57DF8E"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4F27F97E"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0,6</w:t>
            </w:r>
          </w:p>
        </w:tc>
      </w:tr>
      <w:tr w:rsidR="00D95C46" w:rsidRPr="00D95C46" w14:paraId="0CDFD841"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19F59C1C" w14:textId="77777777" w:rsidR="00D95C46" w:rsidRPr="00D95C46" w:rsidRDefault="00D95C46" w:rsidP="00D95C46">
            <w:pPr>
              <w:jc w:val="center"/>
              <w:rPr>
                <w:rFonts w:ascii="Arial" w:hAnsi="Arial" w:cs="Arial"/>
                <w:sz w:val="20"/>
                <w:szCs w:val="20"/>
              </w:rPr>
            </w:pPr>
          </w:p>
        </w:tc>
        <w:tc>
          <w:tcPr>
            <w:tcW w:w="4597" w:type="pct"/>
            <w:gridSpan w:val="3"/>
            <w:tcBorders>
              <w:top w:val="single" w:sz="4" w:space="0" w:color="auto"/>
              <w:left w:val="single" w:sz="4" w:space="0" w:color="auto"/>
              <w:right w:val="single" w:sz="4" w:space="0" w:color="auto"/>
            </w:tcBorders>
            <w:shd w:val="clear" w:color="auto" w:fill="FFFFFF"/>
            <w:vAlign w:val="center"/>
          </w:tcPr>
          <w:p w14:paraId="7E72958A" w14:textId="77777777" w:rsidR="00D95C46" w:rsidRPr="00D95C46" w:rsidRDefault="00D95C46" w:rsidP="00D95C46">
            <w:pPr>
              <w:rPr>
                <w:rFonts w:ascii="Arial" w:hAnsi="Arial" w:cs="Arial"/>
                <w:sz w:val="20"/>
                <w:szCs w:val="20"/>
              </w:rPr>
            </w:pPr>
            <w:r w:rsidRPr="00D95C46">
              <w:rPr>
                <w:rFonts w:ascii="Arial" w:hAnsi="Arial" w:cs="Arial"/>
                <w:i/>
                <w:iCs/>
                <w:sz w:val="20"/>
                <w:szCs w:val="20"/>
              </w:rPr>
              <w:t>Nhóm hóa chất bảo vệ thực vật</w:t>
            </w:r>
          </w:p>
        </w:tc>
      </w:tr>
      <w:tr w:rsidR="00D95C46" w:rsidRPr="00D95C46" w14:paraId="1F835087"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0277F8AE"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57</w:t>
            </w:r>
          </w:p>
        </w:tc>
        <w:tc>
          <w:tcPr>
            <w:tcW w:w="2121" w:type="pct"/>
            <w:tcBorders>
              <w:top w:val="single" w:sz="4" w:space="0" w:color="auto"/>
              <w:left w:val="single" w:sz="4" w:space="0" w:color="auto"/>
            </w:tcBorders>
            <w:shd w:val="clear" w:color="auto" w:fill="FFFFFF"/>
            <w:vAlign w:val="center"/>
          </w:tcPr>
          <w:p w14:paraId="4F8BCE20" w14:textId="77777777" w:rsidR="00D95C46" w:rsidRPr="00D95C46" w:rsidRDefault="00D95C46" w:rsidP="00D95C46">
            <w:pPr>
              <w:rPr>
                <w:rFonts w:ascii="Arial" w:hAnsi="Arial" w:cs="Arial"/>
                <w:sz w:val="20"/>
                <w:szCs w:val="20"/>
              </w:rPr>
            </w:pPr>
            <w:r w:rsidRPr="00D95C46">
              <w:rPr>
                <w:rFonts w:ascii="Arial" w:hAnsi="Arial" w:cs="Arial"/>
                <w:sz w:val="20"/>
                <w:szCs w:val="20"/>
              </w:rPr>
              <w:t>1,2- Dibromo - 3 chloropropane (C</w:t>
            </w:r>
            <w:r w:rsidRPr="00D95C46">
              <w:rPr>
                <w:rFonts w:ascii="Arial" w:hAnsi="Arial" w:cs="Arial"/>
                <w:sz w:val="20"/>
                <w:szCs w:val="20"/>
                <w:vertAlign w:val="subscript"/>
              </w:rPr>
              <w:t>3</w:t>
            </w:r>
            <w:r w:rsidRPr="00D95C46">
              <w:rPr>
                <w:rFonts w:ascii="Arial" w:hAnsi="Arial" w:cs="Arial"/>
                <w:sz w:val="20"/>
                <w:szCs w:val="20"/>
              </w:rPr>
              <w:t>H</w:t>
            </w:r>
            <w:r w:rsidRPr="00D95C46">
              <w:rPr>
                <w:rFonts w:ascii="Arial" w:hAnsi="Arial" w:cs="Arial"/>
                <w:sz w:val="20"/>
                <w:szCs w:val="20"/>
                <w:vertAlign w:val="subscript"/>
              </w:rPr>
              <w:t>5</w:t>
            </w:r>
            <w:r w:rsidRPr="00D95C46">
              <w:rPr>
                <w:rFonts w:ascii="Arial" w:hAnsi="Arial" w:cs="Arial"/>
                <w:sz w:val="20"/>
                <w:szCs w:val="20"/>
              </w:rPr>
              <w:t>Br</w:t>
            </w:r>
            <w:r w:rsidRPr="00D95C46">
              <w:rPr>
                <w:rFonts w:ascii="Arial" w:hAnsi="Arial" w:cs="Arial"/>
                <w:sz w:val="20"/>
                <w:szCs w:val="20"/>
                <w:vertAlign w:val="subscript"/>
              </w:rPr>
              <w:t>2</w:t>
            </w:r>
            <w:r w:rsidRPr="00D95C46">
              <w:rPr>
                <w:rFonts w:ascii="Arial" w:hAnsi="Arial" w:cs="Arial"/>
                <w:sz w:val="20"/>
                <w:szCs w:val="20"/>
              </w:rPr>
              <w:t>CI)</w:t>
            </w:r>
          </w:p>
        </w:tc>
        <w:tc>
          <w:tcPr>
            <w:tcW w:w="996" w:type="pct"/>
            <w:tcBorders>
              <w:top w:val="single" w:sz="4" w:space="0" w:color="auto"/>
              <w:left w:val="single" w:sz="4" w:space="0" w:color="auto"/>
            </w:tcBorders>
            <w:shd w:val="clear" w:color="auto" w:fill="FFFFFF"/>
            <w:vAlign w:val="center"/>
          </w:tcPr>
          <w:p w14:paraId="416F9431"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7095023A"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1</w:t>
            </w:r>
          </w:p>
        </w:tc>
      </w:tr>
      <w:tr w:rsidR="00D95C46" w:rsidRPr="00D95C46" w14:paraId="53080DF2"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0BB4FC6D"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58</w:t>
            </w:r>
          </w:p>
        </w:tc>
        <w:tc>
          <w:tcPr>
            <w:tcW w:w="2121" w:type="pct"/>
            <w:tcBorders>
              <w:top w:val="single" w:sz="4" w:space="0" w:color="auto"/>
              <w:left w:val="single" w:sz="4" w:space="0" w:color="auto"/>
            </w:tcBorders>
            <w:shd w:val="clear" w:color="auto" w:fill="FFFFFF"/>
            <w:vAlign w:val="center"/>
          </w:tcPr>
          <w:p w14:paraId="3944899C" w14:textId="77777777" w:rsidR="00D95C46" w:rsidRPr="00D95C46" w:rsidRDefault="00D95C46" w:rsidP="00D95C46">
            <w:pPr>
              <w:rPr>
                <w:rFonts w:ascii="Arial" w:hAnsi="Arial" w:cs="Arial"/>
                <w:sz w:val="20"/>
                <w:szCs w:val="20"/>
              </w:rPr>
            </w:pPr>
            <w:r w:rsidRPr="00D95C46">
              <w:rPr>
                <w:rFonts w:ascii="Arial" w:hAnsi="Arial" w:cs="Arial"/>
                <w:sz w:val="20"/>
                <w:szCs w:val="20"/>
              </w:rPr>
              <w:t>1,2 - Dichloropropane (C</w:t>
            </w:r>
            <w:r w:rsidRPr="00D95C46">
              <w:rPr>
                <w:rFonts w:ascii="Arial" w:hAnsi="Arial" w:cs="Arial"/>
                <w:sz w:val="20"/>
                <w:szCs w:val="20"/>
                <w:vertAlign w:val="subscript"/>
              </w:rPr>
              <w:t>3</w:t>
            </w:r>
            <w:r w:rsidRPr="00D95C46">
              <w:rPr>
                <w:rFonts w:ascii="Arial" w:hAnsi="Arial" w:cs="Arial"/>
                <w:sz w:val="20"/>
                <w:szCs w:val="20"/>
              </w:rPr>
              <w:t>H</w:t>
            </w:r>
            <w:r w:rsidRPr="00D95C46">
              <w:rPr>
                <w:rFonts w:ascii="Arial" w:hAnsi="Arial" w:cs="Arial"/>
                <w:sz w:val="20"/>
                <w:szCs w:val="20"/>
                <w:vertAlign w:val="subscript"/>
                <w:lang w:val="en-US"/>
              </w:rPr>
              <w:t>6</w:t>
            </w:r>
            <w:r w:rsidRPr="00D95C46">
              <w:rPr>
                <w:rFonts w:ascii="Arial" w:hAnsi="Arial" w:cs="Arial"/>
                <w:sz w:val="20"/>
                <w:szCs w:val="20"/>
              </w:rPr>
              <w:t>CI</w:t>
            </w:r>
            <w:r w:rsidRPr="00D95C46">
              <w:rPr>
                <w:rFonts w:ascii="Arial" w:hAnsi="Arial" w:cs="Arial"/>
                <w:sz w:val="20"/>
                <w:szCs w:val="20"/>
                <w:vertAlign w:val="subscript"/>
                <w:lang w:val="en-US"/>
              </w:rPr>
              <w:t>2</w:t>
            </w:r>
            <w:r w:rsidRPr="00D95C46">
              <w:rPr>
                <w:rFonts w:ascii="Arial" w:hAnsi="Arial" w:cs="Arial"/>
                <w:sz w:val="20"/>
                <w:szCs w:val="20"/>
              </w:rPr>
              <w:t>)</w:t>
            </w:r>
          </w:p>
        </w:tc>
        <w:tc>
          <w:tcPr>
            <w:tcW w:w="996" w:type="pct"/>
            <w:tcBorders>
              <w:top w:val="single" w:sz="4" w:space="0" w:color="auto"/>
              <w:left w:val="single" w:sz="4" w:space="0" w:color="auto"/>
            </w:tcBorders>
            <w:shd w:val="clear" w:color="auto" w:fill="FFFFFF"/>
            <w:vAlign w:val="center"/>
          </w:tcPr>
          <w:p w14:paraId="155FFF5D"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1ED45686"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40</w:t>
            </w:r>
          </w:p>
        </w:tc>
      </w:tr>
      <w:tr w:rsidR="00D95C46" w:rsidRPr="00D95C46" w14:paraId="4F50A032"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770BF0C0"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59</w:t>
            </w:r>
          </w:p>
        </w:tc>
        <w:tc>
          <w:tcPr>
            <w:tcW w:w="2121" w:type="pct"/>
            <w:tcBorders>
              <w:top w:val="single" w:sz="4" w:space="0" w:color="auto"/>
              <w:left w:val="single" w:sz="4" w:space="0" w:color="auto"/>
            </w:tcBorders>
            <w:shd w:val="clear" w:color="auto" w:fill="FFFFFF"/>
            <w:vAlign w:val="center"/>
          </w:tcPr>
          <w:p w14:paraId="201FEEE9" w14:textId="77777777" w:rsidR="00D95C46" w:rsidRPr="00D95C46" w:rsidRDefault="00D95C46" w:rsidP="00D95C46">
            <w:pPr>
              <w:rPr>
                <w:rFonts w:ascii="Arial" w:hAnsi="Arial" w:cs="Arial"/>
                <w:sz w:val="20"/>
                <w:szCs w:val="20"/>
              </w:rPr>
            </w:pPr>
            <w:r w:rsidRPr="00D95C46">
              <w:rPr>
                <w:rFonts w:ascii="Arial" w:hAnsi="Arial" w:cs="Arial"/>
                <w:sz w:val="20"/>
                <w:szCs w:val="20"/>
              </w:rPr>
              <w:t>1,3- Dichloropropene (C</w:t>
            </w:r>
            <w:r w:rsidRPr="00D95C46">
              <w:rPr>
                <w:rFonts w:ascii="Arial" w:hAnsi="Arial" w:cs="Arial"/>
                <w:sz w:val="20"/>
                <w:szCs w:val="20"/>
                <w:vertAlign w:val="subscript"/>
              </w:rPr>
              <w:t>3</w:t>
            </w:r>
            <w:r w:rsidRPr="00D95C46">
              <w:rPr>
                <w:rFonts w:ascii="Arial" w:hAnsi="Arial" w:cs="Arial"/>
                <w:sz w:val="20"/>
                <w:szCs w:val="20"/>
              </w:rPr>
              <w:t>H</w:t>
            </w:r>
            <w:r w:rsidRPr="00D95C46">
              <w:rPr>
                <w:rFonts w:ascii="Arial" w:hAnsi="Arial" w:cs="Arial"/>
                <w:sz w:val="20"/>
                <w:szCs w:val="20"/>
                <w:vertAlign w:val="subscript"/>
                <w:lang w:val="en-US"/>
              </w:rPr>
              <w:t>6</w:t>
            </w:r>
            <w:r w:rsidRPr="00D95C46">
              <w:rPr>
                <w:rFonts w:ascii="Arial" w:hAnsi="Arial" w:cs="Arial"/>
                <w:sz w:val="20"/>
                <w:szCs w:val="20"/>
              </w:rPr>
              <w:t>CI</w:t>
            </w:r>
            <w:r w:rsidRPr="00D95C46">
              <w:rPr>
                <w:rFonts w:ascii="Arial" w:hAnsi="Arial" w:cs="Arial"/>
                <w:sz w:val="20"/>
                <w:szCs w:val="20"/>
                <w:vertAlign w:val="subscript"/>
                <w:lang w:val="en-US"/>
              </w:rPr>
              <w:t>2</w:t>
            </w:r>
            <w:r w:rsidRPr="00D95C46">
              <w:rPr>
                <w:rFonts w:ascii="Arial" w:hAnsi="Arial" w:cs="Arial"/>
                <w:sz w:val="20"/>
                <w:szCs w:val="20"/>
              </w:rPr>
              <w:t>)</w:t>
            </w:r>
          </w:p>
        </w:tc>
        <w:tc>
          <w:tcPr>
            <w:tcW w:w="996" w:type="pct"/>
            <w:tcBorders>
              <w:top w:val="single" w:sz="4" w:space="0" w:color="auto"/>
              <w:left w:val="single" w:sz="4" w:space="0" w:color="auto"/>
            </w:tcBorders>
            <w:shd w:val="clear" w:color="auto" w:fill="FFFFFF"/>
            <w:vAlign w:val="center"/>
          </w:tcPr>
          <w:p w14:paraId="041D2F8C"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6EB5CB99"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20</w:t>
            </w:r>
          </w:p>
        </w:tc>
      </w:tr>
      <w:tr w:rsidR="00D95C46" w:rsidRPr="00D95C46" w14:paraId="0712762D"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631E827E"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60</w:t>
            </w:r>
          </w:p>
        </w:tc>
        <w:tc>
          <w:tcPr>
            <w:tcW w:w="2121" w:type="pct"/>
            <w:tcBorders>
              <w:top w:val="single" w:sz="4" w:space="0" w:color="auto"/>
              <w:left w:val="single" w:sz="4" w:space="0" w:color="auto"/>
            </w:tcBorders>
            <w:shd w:val="clear" w:color="auto" w:fill="FFFFFF"/>
            <w:vAlign w:val="center"/>
          </w:tcPr>
          <w:p w14:paraId="2480FDEE" w14:textId="77777777" w:rsidR="00D95C46" w:rsidRPr="00D95C46" w:rsidRDefault="00D95C46" w:rsidP="00D95C46">
            <w:pPr>
              <w:rPr>
                <w:rFonts w:ascii="Arial" w:hAnsi="Arial" w:cs="Arial"/>
                <w:sz w:val="20"/>
                <w:szCs w:val="20"/>
              </w:rPr>
            </w:pPr>
            <w:r w:rsidRPr="00D95C46">
              <w:rPr>
                <w:rFonts w:ascii="Arial" w:hAnsi="Arial" w:cs="Arial"/>
                <w:sz w:val="20"/>
                <w:szCs w:val="20"/>
              </w:rPr>
              <w:t>2,4-D (C</w:t>
            </w:r>
            <w:r w:rsidRPr="00D95C46">
              <w:rPr>
                <w:rFonts w:ascii="Arial" w:hAnsi="Arial" w:cs="Arial"/>
                <w:sz w:val="20"/>
                <w:szCs w:val="20"/>
                <w:vertAlign w:val="subscript"/>
                <w:lang w:val="en-US"/>
              </w:rPr>
              <w:t>8</w:t>
            </w:r>
            <w:r w:rsidRPr="00D95C46">
              <w:rPr>
                <w:rFonts w:ascii="Arial" w:hAnsi="Arial" w:cs="Arial"/>
                <w:sz w:val="20"/>
                <w:szCs w:val="20"/>
              </w:rPr>
              <w:t>H</w:t>
            </w:r>
            <w:r w:rsidRPr="00D95C46">
              <w:rPr>
                <w:rFonts w:ascii="Arial" w:hAnsi="Arial" w:cs="Arial"/>
                <w:sz w:val="20"/>
                <w:szCs w:val="20"/>
                <w:vertAlign w:val="subscript"/>
                <w:lang w:val="en-US"/>
              </w:rPr>
              <w:t>6</w:t>
            </w:r>
            <w:r w:rsidRPr="00D95C46">
              <w:rPr>
                <w:rFonts w:ascii="Arial" w:hAnsi="Arial" w:cs="Arial"/>
                <w:sz w:val="20"/>
                <w:szCs w:val="20"/>
              </w:rPr>
              <w:t>CI</w:t>
            </w:r>
            <w:r w:rsidRPr="00D95C46">
              <w:rPr>
                <w:rFonts w:ascii="Arial" w:hAnsi="Arial" w:cs="Arial"/>
                <w:sz w:val="20"/>
                <w:szCs w:val="20"/>
                <w:vertAlign w:val="subscript"/>
                <w:lang w:val="en-US"/>
              </w:rPr>
              <w:t>2</w:t>
            </w:r>
            <w:r w:rsidRPr="00D95C46">
              <w:rPr>
                <w:rFonts w:ascii="Arial" w:hAnsi="Arial" w:cs="Arial"/>
                <w:sz w:val="20"/>
                <w:szCs w:val="20"/>
              </w:rPr>
              <w:t>O</w:t>
            </w:r>
            <w:r w:rsidRPr="00D95C46">
              <w:rPr>
                <w:rFonts w:ascii="Arial" w:hAnsi="Arial" w:cs="Arial"/>
                <w:sz w:val="20"/>
                <w:szCs w:val="20"/>
                <w:vertAlign w:val="subscript"/>
              </w:rPr>
              <w:t>3</w:t>
            </w:r>
            <w:r w:rsidRPr="00D95C46">
              <w:rPr>
                <w:rFonts w:ascii="Arial" w:hAnsi="Arial" w:cs="Arial"/>
                <w:sz w:val="20"/>
                <w:szCs w:val="20"/>
              </w:rPr>
              <w:t>)</w:t>
            </w:r>
          </w:p>
        </w:tc>
        <w:tc>
          <w:tcPr>
            <w:tcW w:w="996" w:type="pct"/>
            <w:tcBorders>
              <w:top w:val="single" w:sz="4" w:space="0" w:color="auto"/>
              <w:left w:val="single" w:sz="4" w:space="0" w:color="auto"/>
            </w:tcBorders>
            <w:shd w:val="clear" w:color="auto" w:fill="FFFFFF"/>
            <w:vAlign w:val="center"/>
          </w:tcPr>
          <w:p w14:paraId="039A6B5B"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56153802"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30</w:t>
            </w:r>
          </w:p>
        </w:tc>
      </w:tr>
      <w:tr w:rsidR="00D95C46" w:rsidRPr="00D95C46" w14:paraId="293E57B9"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6A4C60D4"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61</w:t>
            </w:r>
          </w:p>
        </w:tc>
        <w:tc>
          <w:tcPr>
            <w:tcW w:w="2121" w:type="pct"/>
            <w:tcBorders>
              <w:top w:val="single" w:sz="4" w:space="0" w:color="auto"/>
              <w:left w:val="single" w:sz="4" w:space="0" w:color="auto"/>
            </w:tcBorders>
            <w:shd w:val="clear" w:color="auto" w:fill="FFFFFF"/>
            <w:vAlign w:val="center"/>
          </w:tcPr>
          <w:p w14:paraId="0F2BA5F8" w14:textId="77777777" w:rsidR="00D95C46" w:rsidRPr="00D95C46" w:rsidRDefault="00D95C46" w:rsidP="00D95C46">
            <w:pPr>
              <w:rPr>
                <w:rFonts w:ascii="Arial" w:hAnsi="Arial" w:cs="Arial"/>
                <w:sz w:val="20"/>
                <w:szCs w:val="20"/>
              </w:rPr>
            </w:pPr>
            <w:r w:rsidRPr="00D95C46">
              <w:rPr>
                <w:rFonts w:ascii="Arial" w:hAnsi="Arial" w:cs="Arial"/>
                <w:sz w:val="20"/>
                <w:szCs w:val="20"/>
              </w:rPr>
              <w:t>2,4 - DB (C</w:t>
            </w:r>
            <w:r w:rsidRPr="00D95C46">
              <w:rPr>
                <w:rFonts w:ascii="Arial" w:hAnsi="Arial" w:cs="Arial"/>
                <w:sz w:val="20"/>
                <w:szCs w:val="20"/>
                <w:vertAlign w:val="subscript"/>
                <w:lang w:val="en-US"/>
              </w:rPr>
              <w:t>10</w:t>
            </w:r>
            <w:r w:rsidRPr="00D95C46">
              <w:rPr>
                <w:rFonts w:ascii="Arial" w:hAnsi="Arial" w:cs="Arial"/>
                <w:sz w:val="20"/>
                <w:szCs w:val="20"/>
              </w:rPr>
              <w:t>H</w:t>
            </w:r>
            <w:r w:rsidRPr="00D95C46">
              <w:rPr>
                <w:rFonts w:ascii="Arial" w:hAnsi="Arial" w:cs="Arial"/>
                <w:sz w:val="20"/>
                <w:szCs w:val="20"/>
                <w:vertAlign w:val="subscript"/>
                <w:lang w:val="en-US"/>
              </w:rPr>
              <w:t>10</w:t>
            </w:r>
            <w:r w:rsidRPr="00D95C46">
              <w:rPr>
                <w:rFonts w:ascii="Arial" w:hAnsi="Arial" w:cs="Arial"/>
                <w:sz w:val="20"/>
                <w:szCs w:val="20"/>
              </w:rPr>
              <w:t>CI</w:t>
            </w:r>
            <w:r w:rsidRPr="00D95C46">
              <w:rPr>
                <w:rFonts w:ascii="Arial" w:hAnsi="Arial" w:cs="Arial"/>
                <w:sz w:val="20"/>
                <w:szCs w:val="20"/>
                <w:vertAlign w:val="subscript"/>
                <w:lang w:val="en-US"/>
              </w:rPr>
              <w:t>2</w:t>
            </w:r>
            <w:r w:rsidRPr="00D95C46">
              <w:rPr>
                <w:rFonts w:ascii="Arial" w:hAnsi="Arial" w:cs="Arial"/>
                <w:sz w:val="20"/>
                <w:szCs w:val="20"/>
              </w:rPr>
              <w:t>O</w:t>
            </w:r>
            <w:r w:rsidRPr="00D95C46">
              <w:rPr>
                <w:rFonts w:ascii="Arial" w:hAnsi="Arial" w:cs="Arial"/>
                <w:sz w:val="20"/>
                <w:szCs w:val="20"/>
                <w:vertAlign w:val="subscript"/>
              </w:rPr>
              <w:t>3</w:t>
            </w:r>
            <w:r w:rsidRPr="00D95C46">
              <w:rPr>
                <w:rFonts w:ascii="Arial" w:hAnsi="Arial" w:cs="Arial"/>
                <w:sz w:val="20"/>
                <w:szCs w:val="20"/>
              </w:rPr>
              <w:t>)</w:t>
            </w:r>
          </w:p>
        </w:tc>
        <w:tc>
          <w:tcPr>
            <w:tcW w:w="996" w:type="pct"/>
            <w:tcBorders>
              <w:top w:val="single" w:sz="4" w:space="0" w:color="auto"/>
              <w:left w:val="single" w:sz="4" w:space="0" w:color="auto"/>
            </w:tcBorders>
            <w:shd w:val="clear" w:color="auto" w:fill="FFFFFF"/>
            <w:vAlign w:val="center"/>
          </w:tcPr>
          <w:p w14:paraId="188AE5BA"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239BC0C0"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90</w:t>
            </w:r>
          </w:p>
        </w:tc>
      </w:tr>
      <w:tr w:rsidR="00D95C46" w:rsidRPr="00D95C46" w14:paraId="77FDE69E"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57B8231B"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62</w:t>
            </w:r>
          </w:p>
        </w:tc>
        <w:tc>
          <w:tcPr>
            <w:tcW w:w="2121" w:type="pct"/>
            <w:tcBorders>
              <w:top w:val="single" w:sz="4" w:space="0" w:color="auto"/>
              <w:left w:val="single" w:sz="4" w:space="0" w:color="auto"/>
            </w:tcBorders>
            <w:shd w:val="clear" w:color="auto" w:fill="FFFFFF"/>
            <w:vAlign w:val="center"/>
          </w:tcPr>
          <w:p w14:paraId="4E27A6EA" w14:textId="77777777" w:rsidR="00D95C46" w:rsidRPr="00D95C46" w:rsidRDefault="00D95C46" w:rsidP="00D95C46">
            <w:pPr>
              <w:rPr>
                <w:rFonts w:ascii="Arial" w:hAnsi="Arial" w:cs="Arial"/>
                <w:sz w:val="20"/>
                <w:szCs w:val="20"/>
              </w:rPr>
            </w:pPr>
            <w:r w:rsidRPr="00D95C46">
              <w:rPr>
                <w:rFonts w:ascii="Arial" w:hAnsi="Arial" w:cs="Arial"/>
                <w:sz w:val="20"/>
                <w:szCs w:val="20"/>
              </w:rPr>
              <w:t>Alachlor (C</w:t>
            </w:r>
            <w:r w:rsidRPr="00D95C46">
              <w:rPr>
                <w:rFonts w:ascii="Arial" w:hAnsi="Arial" w:cs="Arial"/>
                <w:sz w:val="20"/>
                <w:szCs w:val="20"/>
                <w:vertAlign w:val="subscript"/>
                <w:lang w:val="en-US"/>
              </w:rPr>
              <w:t>14</w:t>
            </w:r>
            <w:r w:rsidRPr="00D95C46">
              <w:rPr>
                <w:rFonts w:ascii="Arial" w:hAnsi="Arial" w:cs="Arial"/>
                <w:sz w:val="20"/>
                <w:szCs w:val="20"/>
              </w:rPr>
              <w:t>H</w:t>
            </w:r>
            <w:r w:rsidRPr="00D95C46">
              <w:rPr>
                <w:rFonts w:ascii="Arial" w:hAnsi="Arial" w:cs="Arial"/>
                <w:sz w:val="20"/>
                <w:szCs w:val="20"/>
                <w:vertAlign w:val="subscript"/>
                <w:lang w:val="en-US"/>
              </w:rPr>
              <w:t>20</w:t>
            </w:r>
            <w:r w:rsidRPr="00D95C46">
              <w:rPr>
                <w:rFonts w:ascii="Arial" w:hAnsi="Arial" w:cs="Arial"/>
                <w:sz w:val="20"/>
                <w:szCs w:val="20"/>
              </w:rPr>
              <w:t>CINO</w:t>
            </w:r>
            <w:r w:rsidRPr="00D95C46">
              <w:rPr>
                <w:rFonts w:ascii="Arial" w:hAnsi="Arial" w:cs="Arial"/>
                <w:sz w:val="20"/>
                <w:szCs w:val="20"/>
                <w:vertAlign w:val="subscript"/>
                <w:lang w:val="en-US"/>
              </w:rPr>
              <w:t>2</w:t>
            </w:r>
            <w:r w:rsidRPr="00D95C46">
              <w:rPr>
                <w:rFonts w:ascii="Arial" w:hAnsi="Arial" w:cs="Arial"/>
                <w:sz w:val="20"/>
                <w:szCs w:val="20"/>
              </w:rPr>
              <w:t>)</w:t>
            </w:r>
          </w:p>
        </w:tc>
        <w:tc>
          <w:tcPr>
            <w:tcW w:w="996" w:type="pct"/>
            <w:tcBorders>
              <w:top w:val="single" w:sz="4" w:space="0" w:color="auto"/>
              <w:left w:val="single" w:sz="4" w:space="0" w:color="auto"/>
            </w:tcBorders>
            <w:shd w:val="clear" w:color="auto" w:fill="FFFFFF"/>
            <w:vAlign w:val="center"/>
          </w:tcPr>
          <w:p w14:paraId="623B2C42"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131DC43C"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20</w:t>
            </w:r>
          </w:p>
        </w:tc>
      </w:tr>
      <w:tr w:rsidR="00D95C46" w:rsidRPr="00D95C46" w14:paraId="1A8D5321"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62853DC6"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63</w:t>
            </w:r>
          </w:p>
        </w:tc>
        <w:tc>
          <w:tcPr>
            <w:tcW w:w="2121" w:type="pct"/>
            <w:tcBorders>
              <w:top w:val="single" w:sz="4" w:space="0" w:color="auto"/>
              <w:left w:val="single" w:sz="4" w:space="0" w:color="auto"/>
            </w:tcBorders>
            <w:shd w:val="clear" w:color="auto" w:fill="FFFFFF"/>
            <w:vAlign w:val="center"/>
          </w:tcPr>
          <w:p w14:paraId="2C9FB0DE" w14:textId="77777777" w:rsidR="00D95C46" w:rsidRPr="00D95C46" w:rsidRDefault="00D95C46" w:rsidP="00D95C46">
            <w:pPr>
              <w:rPr>
                <w:rFonts w:ascii="Arial" w:hAnsi="Arial" w:cs="Arial"/>
                <w:sz w:val="20"/>
                <w:szCs w:val="20"/>
              </w:rPr>
            </w:pPr>
            <w:r w:rsidRPr="00D95C46">
              <w:rPr>
                <w:rFonts w:ascii="Arial" w:hAnsi="Arial" w:cs="Arial"/>
                <w:sz w:val="20"/>
                <w:szCs w:val="20"/>
              </w:rPr>
              <w:t>Aldicarb (C</w:t>
            </w:r>
            <w:r w:rsidRPr="00D95C46">
              <w:rPr>
                <w:rFonts w:ascii="Arial" w:hAnsi="Arial" w:cs="Arial"/>
                <w:sz w:val="20"/>
                <w:szCs w:val="20"/>
                <w:vertAlign w:val="subscript"/>
                <w:lang w:val="en-US"/>
              </w:rPr>
              <w:t>7</w:t>
            </w:r>
            <w:r w:rsidRPr="00D95C46">
              <w:rPr>
                <w:rFonts w:ascii="Arial" w:hAnsi="Arial" w:cs="Arial"/>
                <w:sz w:val="20"/>
                <w:szCs w:val="20"/>
              </w:rPr>
              <w:t>H</w:t>
            </w:r>
            <w:r w:rsidRPr="00D95C46">
              <w:rPr>
                <w:rFonts w:ascii="Arial" w:hAnsi="Arial" w:cs="Arial"/>
                <w:sz w:val="20"/>
                <w:szCs w:val="20"/>
                <w:vertAlign w:val="subscript"/>
                <w:lang w:val="en-US"/>
              </w:rPr>
              <w:t>14</w:t>
            </w:r>
            <w:r w:rsidRPr="00D95C46">
              <w:rPr>
                <w:rFonts w:ascii="Arial" w:hAnsi="Arial" w:cs="Arial"/>
                <w:sz w:val="20"/>
                <w:szCs w:val="20"/>
              </w:rPr>
              <w:t>N</w:t>
            </w:r>
            <w:r w:rsidRPr="00D95C46">
              <w:rPr>
                <w:rFonts w:ascii="Arial" w:hAnsi="Arial" w:cs="Arial"/>
                <w:sz w:val="20"/>
                <w:szCs w:val="20"/>
                <w:vertAlign w:val="subscript"/>
                <w:lang w:val="en-US"/>
              </w:rPr>
              <w:t>2</w:t>
            </w:r>
            <w:r w:rsidRPr="00D95C46">
              <w:rPr>
                <w:rFonts w:ascii="Arial" w:hAnsi="Arial" w:cs="Arial"/>
                <w:sz w:val="20"/>
                <w:szCs w:val="20"/>
              </w:rPr>
              <w:t>O</w:t>
            </w:r>
            <w:r w:rsidRPr="00D95C46">
              <w:rPr>
                <w:rFonts w:ascii="Arial" w:hAnsi="Arial" w:cs="Arial"/>
                <w:sz w:val="20"/>
                <w:szCs w:val="20"/>
                <w:vertAlign w:val="subscript"/>
                <w:lang w:val="en-US"/>
              </w:rPr>
              <w:t>2</w:t>
            </w:r>
            <w:r w:rsidRPr="00D95C46">
              <w:rPr>
                <w:rFonts w:ascii="Arial" w:hAnsi="Arial" w:cs="Arial"/>
                <w:sz w:val="20"/>
                <w:szCs w:val="20"/>
              </w:rPr>
              <w:t>S)</w:t>
            </w:r>
          </w:p>
        </w:tc>
        <w:tc>
          <w:tcPr>
            <w:tcW w:w="996" w:type="pct"/>
            <w:tcBorders>
              <w:top w:val="single" w:sz="4" w:space="0" w:color="auto"/>
              <w:left w:val="single" w:sz="4" w:space="0" w:color="auto"/>
            </w:tcBorders>
            <w:shd w:val="clear" w:color="auto" w:fill="FFFFFF"/>
            <w:vAlign w:val="center"/>
          </w:tcPr>
          <w:p w14:paraId="0551099F"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10EACB7E"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10</w:t>
            </w:r>
          </w:p>
        </w:tc>
      </w:tr>
      <w:tr w:rsidR="00D95C46" w:rsidRPr="00D95C46" w14:paraId="019408AA"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3ABACEDD"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64</w:t>
            </w:r>
          </w:p>
        </w:tc>
        <w:tc>
          <w:tcPr>
            <w:tcW w:w="2121" w:type="pct"/>
            <w:tcBorders>
              <w:top w:val="single" w:sz="4" w:space="0" w:color="auto"/>
              <w:left w:val="single" w:sz="4" w:space="0" w:color="auto"/>
            </w:tcBorders>
            <w:shd w:val="clear" w:color="auto" w:fill="FFFFFF"/>
            <w:vAlign w:val="center"/>
          </w:tcPr>
          <w:p w14:paraId="2B9EBEC4" w14:textId="77777777" w:rsidR="00D95C46" w:rsidRPr="00D95C46" w:rsidRDefault="00D95C46" w:rsidP="00D95C46">
            <w:pPr>
              <w:rPr>
                <w:rFonts w:ascii="Arial" w:hAnsi="Arial" w:cs="Arial"/>
                <w:sz w:val="20"/>
                <w:szCs w:val="20"/>
              </w:rPr>
            </w:pPr>
            <w:r w:rsidRPr="00D95C46">
              <w:rPr>
                <w:rFonts w:ascii="Arial" w:hAnsi="Arial" w:cs="Arial"/>
                <w:sz w:val="20"/>
                <w:szCs w:val="20"/>
              </w:rPr>
              <w:t>Atrazine (C</w:t>
            </w:r>
            <w:r w:rsidRPr="00D95C46">
              <w:rPr>
                <w:rFonts w:ascii="Arial" w:hAnsi="Arial" w:cs="Arial"/>
                <w:sz w:val="20"/>
                <w:szCs w:val="20"/>
                <w:vertAlign w:val="subscript"/>
              </w:rPr>
              <w:t>8</w:t>
            </w:r>
            <w:r w:rsidRPr="00D95C46">
              <w:rPr>
                <w:rFonts w:ascii="Arial" w:hAnsi="Arial" w:cs="Arial"/>
                <w:sz w:val="20"/>
                <w:szCs w:val="20"/>
              </w:rPr>
              <w:t>H</w:t>
            </w:r>
            <w:r w:rsidRPr="00D95C46">
              <w:rPr>
                <w:rFonts w:ascii="Arial" w:hAnsi="Arial" w:cs="Arial"/>
                <w:sz w:val="20"/>
                <w:szCs w:val="20"/>
                <w:vertAlign w:val="subscript"/>
              </w:rPr>
              <w:t>14</w:t>
            </w:r>
            <w:r w:rsidRPr="00D95C46">
              <w:rPr>
                <w:rFonts w:ascii="Arial" w:hAnsi="Arial" w:cs="Arial"/>
                <w:sz w:val="20"/>
                <w:szCs w:val="20"/>
              </w:rPr>
              <w:t>CIN</w:t>
            </w:r>
            <w:r w:rsidRPr="00D95C46">
              <w:rPr>
                <w:rFonts w:ascii="Arial" w:hAnsi="Arial" w:cs="Arial"/>
                <w:sz w:val="20"/>
                <w:szCs w:val="20"/>
                <w:vertAlign w:val="subscript"/>
              </w:rPr>
              <w:t>5</w:t>
            </w:r>
            <w:r w:rsidRPr="00D95C46">
              <w:rPr>
                <w:rFonts w:ascii="Arial" w:hAnsi="Arial" w:cs="Arial"/>
                <w:sz w:val="20"/>
                <w:szCs w:val="20"/>
              </w:rPr>
              <w:t>) và các dẫn xuất chloro-s-triazine</w:t>
            </w:r>
          </w:p>
        </w:tc>
        <w:tc>
          <w:tcPr>
            <w:tcW w:w="996" w:type="pct"/>
            <w:tcBorders>
              <w:top w:val="single" w:sz="4" w:space="0" w:color="auto"/>
              <w:left w:val="single" w:sz="4" w:space="0" w:color="auto"/>
            </w:tcBorders>
            <w:shd w:val="clear" w:color="auto" w:fill="FFFFFF"/>
            <w:vAlign w:val="center"/>
          </w:tcPr>
          <w:p w14:paraId="04092DD0"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6F2F3869"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100</w:t>
            </w:r>
          </w:p>
        </w:tc>
      </w:tr>
      <w:tr w:rsidR="00D95C46" w:rsidRPr="00D95C46" w14:paraId="076AB79F"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271D0041"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65</w:t>
            </w:r>
          </w:p>
        </w:tc>
        <w:tc>
          <w:tcPr>
            <w:tcW w:w="2121" w:type="pct"/>
            <w:tcBorders>
              <w:top w:val="single" w:sz="4" w:space="0" w:color="auto"/>
              <w:left w:val="single" w:sz="4" w:space="0" w:color="auto"/>
            </w:tcBorders>
            <w:shd w:val="clear" w:color="auto" w:fill="FFFFFF"/>
            <w:vAlign w:val="center"/>
          </w:tcPr>
          <w:p w14:paraId="1E9F94AF" w14:textId="77777777" w:rsidR="00D95C46" w:rsidRPr="00D95C46" w:rsidRDefault="00D95C46" w:rsidP="00D95C46">
            <w:pPr>
              <w:rPr>
                <w:rFonts w:ascii="Arial" w:hAnsi="Arial" w:cs="Arial"/>
                <w:sz w:val="20"/>
                <w:szCs w:val="20"/>
              </w:rPr>
            </w:pPr>
            <w:r w:rsidRPr="00D95C46">
              <w:rPr>
                <w:rFonts w:ascii="Arial" w:hAnsi="Arial" w:cs="Arial"/>
                <w:sz w:val="20"/>
                <w:szCs w:val="20"/>
              </w:rPr>
              <w:t>Carbofuran (C</w:t>
            </w:r>
            <w:r w:rsidRPr="00D95C46">
              <w:rPr>
                <w:rFonts w:ascii="Arial" w:hAnsi="Arial" w:cs="Arial"/>
                <w:sz w:val="20"/>
                <w:szCs w:val="20"/>
                <w:vertAlign w:val="subscript"/>
                <w:lang w:val="en-US"/>
              </w:rPr>
              <w:t>12</w:t>
            </w:r>
            <w:r w:rsidRPr="00D95C46">
              <w:rPr>
                <w:rFonts w:ascii="Arial" w:hAnsi="Arial" w:cs="Arial"/>
                <w:sz w:val="20"/>
                <w:szCs w:val="20"/>
              </w:rPr>
              <w:t>H</w:t>
            </w:r>
            <w:r w:rsidRPr="00D95C46">
              <w:rPr>
                <w:rFonts w:ascii="Arial" w:hAnsi="Arial" w:cs="Arial"/>
                <w:sz w:val="20"/>
                <w:szCs w:val="20"/>
                <w:vertAlign w:val="subscript"/>
                <w:lang w:val="en-US"/>
              </w:rPr>
              <w:t>15</w:t>
            </w:r>
            <w:r w:rsidRPr="00D95C46">
              <w:rPr>
                <w:rFonts w:ascii="Arial" w:hAnsi="Arial" w:cs="Arial"/>
                <w:sz w:val="20"/>
                <w:szCs w:val="20"/>
              </w:rPr>
              <w:t>NO</w:t>
            </w:r>
            <w:r w:rsidRPr="00D95C46">
              <w:rPr>
                <w:rFonts w:ascii="Arial" w:hAnsi="Arial" w:cs="Arial"/>
                <w:sz w:val="20"/>
                <w:szCs w:val="20"/>
                <w:vertAlign w:val="subscript"/>
                <w:lang w:val="en-US"/>
              </w:rPr>
              <w:t>3</w:t>
            </w:r>
            <w:r w:rsidRPr="00D95C46">
              <w:rPr>
                <w:rFonts w:ascii="Arial" w:hAnsi="Arial" w:cs="Arial"/>
                <w:sz w:val="20"/>
                <w:szCs w:val="20"/>
              </w:rPr>
              <w:t>)</w:t>
            </w:r>
          </w:p>
        </w:tc>
        <w:tc>
          <w:tcPr>
            <w:tcW w:w="996" w:type="pct"/>
            <w:tcBorders>
              <w:top w:val="single" w:sz="4" w:space="0" w:color="auto"/>
              <w:left w:val="single" w:sz="4" w:space="0" w:color="auto"/>
            </w:tcBorders>
            <w:shd w:val="clear" w:color="auto" w:fill="FFFFFF"/>
            <w:vAlign w:val="center"/>
          </w:tcPr>
          <w:p w14:paraId="6B17BF19"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090B0926"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5</w:t>
            </w:r>
          </w:p>
        </w:tc>
      </w:tr>
      <w:tr w:rsidR="00D95C46" w:rsidRPr="00D95C46" w14:paraId="6C32FF01"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241306CF"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66</w:t>
            </w:r>
          </w:p>
        </w:tc>
        <w:tc>
          <w:tcPr>
            <w:tcW w:w="2121" w:type="pct"/>
            <w:tcBorders>
              <w:top w:val="single" w:sz="4" w:space="0" w:color="auto"/>
              <w:left w:val="single" w:sz="4" w:space="0" w:color="auto"/>
            </w:tcBorders>
            <w:shd w:val="clear" w:color="auto" w:fill="FFFFFF"/>
            <w:vAlign w:val="center"/>
          </w:tcPr>
          <w:p w14:paraId="08F907F2" w14:textId="77777777" w:rsidR="00D95C46" w:rsidRPr="00D95C46" w:rsidRDefault="00D95C46" w:rsidP="00D95C46">
            <w:pPr>
              <w:rPr>
                <w:rFonts w:ascii="Arial" w:hAnsi="Arial" w:cs="Arial"/>
                <w:sz w:val="20"/>
                <w:szCs w:val="20"/>
              </w:rPr>
            </w:pPr>
            <w:r w:rsidRPr="00D95C46">
              <w:rPr>
                <w:rFonts w:ascii="Arial" w:hAnsi="Arial" w:cs="Arial"/>
                <w:sz w:val="20"/>
                <w:szCs w:val="20"/>
              </w:rPr>
              <w:t>Chlorpyrifos (C</w:t>
            </w:r>
            <w:r w:rsidRPr="00D95C46">
              <w:rPr>
                <w:rFonts w:ascii="Arial" w:hAnsi="Arial" w:cs="Arial"/>
                <w:sz w:val="20"/>
                <w:szCs w:val="20"/>
                <w:vertAlign w:val="subscript"/>
                <w:lang w:val="en-US"/>
              </w:rPr>
              <w:t>9</w:t>
            </w:r>
            <w:r w:rsidRPr="00D95C46">
              <w:rPr>
                <w:rFonts w:ascii="Arial" w:hAnsi="Arial" w:cs="Arial"/>
                <w:sz w:val="20"/>
                <w:szCs w:val="20"/>
              </w:rPr>
              <w:t>H</w:t>
            </w:r>
            <w:r w:rsidRPr="00D95C46">
              <w:rPr>
                <w:rFonts w:ascii="Arial" w:hAnsi="Arial" w:cs="Arial"/>
                <w:sz w:val="20"/>
                <w:szCs w:val="20"/>
                <w:vertAlign w:val="subscript"/>
                <w:lang w:val="en-US"/>
              </w:rPr>
              <w:t>11</w:t>
            </w:r>
            <w:r w:rsidRPr="00D95C46">
              <w:rPr>
                <w:rFonts w:ascii="Arial" w:hAnsi="Arial" w:cs="Arial"/>
                <w:sz w:val="20"/>
                <w:szCs w:val="20"/>
              </w:rPr>
              <w:t>CI</w:t>
            </w:r>
            <w:r w:rsidRPr="00D95C46">
              <w:rPr>
                <w:rFonts w:ascii="Arial" w:hAnsi="Arial" w:cs="Arial"/>
                <w:sz w:val="20"/>
                <w:szCs w:val="20"/>
                <w:vertAlign w:val="subscript"/>
              </w:rPr>
              <w:t>3</w:t>
            </w:r>
            <w:r w:rsidRPr="00D95C46">
              <w:rPr>
                <w:rFonts w:ascii="Arial" w:hAnsi="Arial" w:cs="Arial"/>
                <w:sz w:val="20"/>
                <w:szCs w:val="20"/>
              </w:rPr>
              <w:t>NO3PS)</w:t>
            </w:r>
          </w:p>
        </w:tc>
        <w:tc>
          <w:tcPr>
            <w:tcW w:w="996" w:type="pct"/>
            <w:tcBorders>
              <w:top w:val="single" w:sz="4" w:space="0" w:color="auto"/>
              <w:left w:val="single" w:sz="4" w:space="0" w:color="auto"/>
            </w:tcBorders>
            <w:shd w:val="clear" w:color="auto" w:fill="FFFFFF"/>
            <w:vAlign w:val="center"/>
          </w:tcPr>
          <w:p w14:paraId="54B29319"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61C20B29"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30</w:t>
            </w:r>
          </w:p>
        </w:tc>
      </w:tr>
      <w:tr w:rsidR="00D95C46" w:rsidRPr="00D95C46" w14:paraId="6D0C17B4"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7B6DC4C4"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67</w:t>
            </w:r>
          </w:p>
        </w:tc>
        <w:tc>
          <w:tcPr>
            <w:tcW w:w="2121" w:type="pct"/>
            <w:tcBorders>
              <w:top w:val="single" w:sz="4" w:space="0" w:color="auto"/>
              <w:left w:val="single" w:sz="4" w:space="0" w:color="auto"/>
            </w:tcBorders>
            <w:shd w:val="clear" w:color="auto" w:fill="FFFFFF"/>
            <w:vAlign w:val="center"/>
          </w:tcPr>
          <w:p w14:paraId="3D2299B3" w14:textId="77777777" w:rsidR="00D95C46" w:rsidRPr="00D95C46" w:rsidRDefault="00D95C46" w:rsidP="00D95C46">
            <w:pPr>
              <w:rPr>
                <w:rFonts w:ascii="Arial" w:hAnsi="Arial" w:cs="Arial"/>
                <w:sz w:val="20"/>
                <w:szCs w:val="20"/>
              </w:rPr>
            </w:pPr>
            <w:r w:rsidRPr="00D95C46">
              <w:rPr>
                <w:rFonts w:ascii="Arial" w:hAnsi="Arial" w:cs="Arial"/>
                <w:sz w:val="20"/>
                <w:szCs w:val="20"/>
              </w:rPr>
              <w:t>Chlordane (C</w:t>
            </w:r>
            <w:r w:rsidRPr="00D95C46">
              <w:rPr>
                <w:rFonts w:ascii="Arial" w:hAnsi="Arial" w:cs="Arial"/>
                <w:sz w:val="20"/>
                <w:szCs w:val="20"/>
                <w:vertAlign w:val="subscript"/>
                <w:lang w:val="en-US"/>
              </w:rPr>
              <w:t>10</w:t>
            </w:r>
            <w:r w:rsidRPr="00D95C46">
              <w:rPr>
                <w:rFonts w:ascii="Arial" w:hAnsi="Arial" w:cs="Arial"/>
                <w:sz w:val="20"/>
                <w:szCs w:val="20"/>
              </w:rPr>
              <w:t>H</w:t>
            </w:r>
            <w:r w:rsidRPr="00D95C46">
              <w:rPr>
                <w:rFonts w:ascii="Arial" w:hAnsi="Arial" w:cs="Arial"/>
                <w:sz w:val="20"/>
                <w:szCs w:val="20"/>
                <w:vertAlign w:val="subscript"/>
                <w:lang w:val="en-US"/>
              </w:rPr>
              <w:t>6</w:t>
            </w:r>
            <w:r w:rsidRPr="00D95C46">
              <w:rPr>
                <w:rFonts w:ascii="Arial" w:hAnsi="Arial" w:cs="Arial"/>
                <w:sz w:val="20"/>
                <w:szCs w:val="20"/>
              </w:rPr>
              <w:t>CI</w:t>
            </w:r>
            <w:r w:rsidRPr="00D95C46">
              <w:rPr>
                <w:rFonts w:ascii="Arial" w:hAnsi="Arial" w:cs="Arial"/>
                <w:sz w:val="20"/>
                <w:szCs w:val="20"/>
                <w:vertAlign w:val="subscript"/>
                <w:lang w:val="en-US"/>
              </w:rPr>
              <w:t>8</w:t>
            </w:r>
            <w:r w:rsidRPr="00D95C46">
              <w:rPr>
                <w:rFonts w:ascii="Arial" w:hAnsi="Arial" w:cs="Arial"/>
                <w:sz w:val="20"/>
                <w:szCs w:val="20"/>
              </w:rPr>
              <w:t>)</w:t>
            </w:r>
          </w:p>
        </w:tc>
        <w:tc>
          <w:tcPr>
            <w:tcW w:w="996" w:type="pct"/>
            <w:tcBorders>
              <w:top w:val="single" w:sz="4" w:space="0" w:color="auto"/>
              <w:left w:val="single" w:sz="4" w:space="0" w:color="auto"/>
            </w:tcBorders>
            <w:shd w:val="clear" w:color="auto" w:fill="FFFFFF"/>
            <w:vAlign w:val="center"/>
          </w:tcPr>
          <w:p w14:paraId="736F43A9"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0E83B038"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0,2</w:t>
            </w:r>
          </w:p>
        </w:tc>
      </w:tr>
      <w:tr w:rsidR="00D95C46" w:rsidRPr="00D95C46" w14:paraId="454172FD"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03F6398C"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68</w:t>
            </w:r>
          </w:p>
        </w:tc>
        <w:tc>
          <w:tcPr>
            <w:tcW w:w="2121" w:type="pct"/>
            <w:tcBorders>
              <w:top w:val="single" w:sz="4" w:space="0" w:color="auto"/>
              <w:left w:val="single" w:sz="4" w:space="0" w:color="auto"/>
            </w:tcBorders>
            <w:shd w:val="clear" w:color="auto" w:fill="FFFFFF"/>
            <w:vAlign w:val="center"/>
          </w:tcPr>
          <w:p w14:paraId="180A6BBB" w14:textId="77777777" w:rsidR="00D95C46" w:rsidRPr="00D95C46" w:rsidRDefault="00D95C46" w:rsidP="00D95C46">
            <w:pPr>
              <w:rPr>
                <w:rFonts w:ascii="Arial" w:hAnsi="Arial" w:cs="Arial"/>
                <w:sz w:val="20"/>
                <w:szCs w:val="20"/>
              </w:rPr>
            </w:pPr>
            <w:r w:rsidRPr="00D95C46">
              <w:rPr>
                <w:rFonts w:ascii="Arial" w:hAnsi="Arial" w:cs="Arial"/>
                <w:sz w:val="20"/>
                <w:szCs w:val="20"/>
              </w:rPr>
              <w:t>Chlorotoluron (C</w:t>
            </w:r>
            <w:r w:rsidRPr="00D95C46">
              <w:rPr>
                <w:rFonts w:ascii="Arial" w:hAnsi="Arial" w:cs="Arial"/>
                <w:sz w:val="20"/>
                <w:szCs w:val="20"/>
                <w:vertAlign w:val="subscript"/>
                <w:lang w:val="en-US"/>
              </w:rPr>
              <w:t>10</w:t>
            </w:r>
            <w:r w:rsidRPr="00D95C46">
              <w:rPr>
                <w:rFonts w:ascii="Arial" w:hAnsi="Arial" w:cs="Arial"/>
                <w:sz w:val="20"/>
                <w:szCs w:val="20"/>
              </w:rPr>
              <w:t>H</w:t>
            </w:r>
            <w:r w:rsidRPr="00D95C46">
              <w:rPr>
                <w:rFonts w:ascii="Arial" w:hAnsi="Arial" w:cs="Arial"/>
                <w:sz w:val="20"/>
                <w:szCs w:val="20"/>
                <w:vertAlign w:val="subscript"/>
                <w:lang w:val="en-US"/>
              </w:rPr>
              <w:t>13</w:t>
            </w:r>
            <w:r w:rsidRPr="00D95C46">
              <w:rPr>
                <w:rFonts w:ascii="Arial" w:hAnsi="Arial" w:cs="Arial"/>
                <w:sz w:val="20"/>
                <w:szCs w:val="20"/>
              </w:rPr>
              <w:t>CIN</w:t>
            </w:r>
            <w:r w:rsidRPr="00D95C46">
              <w:rPr>
                <w:rFonts w:ascii="Arial" w:hAnsi="Arial" w:cs="Arial"/>
                <w:sz w:val="20"/>
                <w:szCs w:val="20"/>
                <w:vertAlign w:val="subscript"/>
                <w:lang w:val="en-US"/>
              </w:rPr>
              <w:t>2</w:t>
            </w:r>
            <w:r w:rsidRPr="00D95C46">
              <w:rPr>
                <w:rFonts w:ascii="Arial" w:hAnsi="Arial" w:cs="Arial"/>
                <w:sz w:val="20"/>
                <w:szCs w:val="20"/>
              </w:rPr>
              <w:t>O)</w:t>
            </w:r>
          </w:p>
        </w:tc>
        <w:tc>
          <w:tcPr>
            <w:tcW w:w="996" w:type="pct"/>
            <w:tcBorders>
              <w:top w:val="single" w:sz="4" w:space="0" w:color="auto"/>
              <w:left w:val="single" w:sz="4" w:space="0" w:color="auto"/>
            </w:tcBorders>
            <w:shd w:val="clear" w:color="auto" w:fill="FFFFFF"/>
            <w:vAlign w:val="center"/>
          </w:tcPr>
          <w:p w14:paraId="62D39D6D"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6B4B5D26"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30</w:t>
            </w:r>
          </w:p>
        </w:tc>
      </w:tr>
      <w:tr w:rsidR="00D95C46" w:rsidRPr="00D95C46" w14:paraId="487B2ACC"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7AE53B3C"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69</w:t>
            </w:r>
          </w:p>
        </w:tc>
        <w:tc>
          <w:tcPr>
            <w:tcW w:w="2121" w:type="pct"/>
            <w:tcBorders>
              <w:top w:val="single" w:sz="4" w:space="0" w:color="auto"/>
              <w:left w:val="single" w:sz="4" w:space="0" w:color="auto"/>
            </w:tcBorders>
            <w:shd w:val="clear" w:color="auto" w:fill="FFFFFF"/>
            <w:vAlign w:val="center"/>
          </w:tcPr>
          <w:p w14:paraId="471E5925" w14:textId="77777777" w:rsidR="00D95C46" w:rsidRPr="00D95C46" w:rsidRDefault="00D95C46" w:rsidP="00D95C46">
            <w:pPr>
              <w:rPr>
                <w:rFonts w:ascii="Arial" w:hAnsi="Arial" w:cs="Arial"/>
                <w:sz w:val="20"/>
                <w:szCs w:val="20"/>
              </w:rPr>
            </w:pPr>
            <w:r w:rsidRPr="00D95C46">
              <w:rPr>
                <w:rFonts w:ascii="Arial" w:hAnsi="Arial" w:cs="Arial"/>
                <w:sz w:val="20"/>
                <w:szCs w:val="20"/>
              </w:rPr>
              <w:t>Cyanazine (C</w:t>
            </w:r>
            <w:r w:rsidRPr="00D95C46">
              <w:rPr>
                <w:rFonts w:ascii="Arial" w:hAnsi="Arial" w:cs="Arial"/>
                <w:sz w:val="20"/>
                <w:szCs w:val="20"/>
                <w:vertAlign w:val="subscript"/>
                <w:lang w:val="en-US"/>
              </w:rPr>
              <w:t>9</w:t>
            </w:r>
            <w:r w:rsidRPr="00D95C46">
              <w:rPr>
                <w:rFonts w:ascii="Arial" w:hAnsi="Arial" w:cs="Arial"/>
                <w:sz w:val="20"/>
                <w:szCs w:val="20"/>
              </w:rPr>
              <w:t>H</w:t>
            </w:r>
            <w:r w:rsidRPr="00D95C46">
              <w:rPr>
                <w:rFonts w:ascii="Arial" w:hAnsi="Arial" w:cs="Arial"/>
                <w:sz w:val="20"/>
                <w:szCs w:val="20"/>
                <w:vertAlign w:val="subscript"/>
                <w:lang w:val="en-US"/>
              </w:rPr>
              <w:t>13</w:t>
            </w:r>
            <w:r w:rsidRPr="00D95C46">
              <w:rPr>
                <w:rFonts w:ascii="Arial" w:hAnsi="Arial" w:cs="Arial"/>
                <w:sz w:val="20"/>
                <w:szCs w:val="20"/>
              </w:rPr>
              <w:t>CIN</w:t>
            </w:r>
            <w:r w:rsidRPr="00D95C46">
              <w:rPr>
                <w:rFonts w:ascii="Arial" w:hAnsi="Arial" w:cs="Arial"/>
                <w:sz w:val="20"/>
                <w:szCs w:val="20"/>
                <w:vertAlign w:val="subscript"/>
                <w:lang w:val="en-US"/>
              </w:rPr>
              <w:t>6</w:t>
            </w:r>
            <w:r w:rsidRPr="00D95C46">
              <w:rPr>
                <w:rFonts w:ascii="Arial" w:hAnsi="Arial" w:cs="Arial"/>
                <w:sz w:val="20"/>
                <w:szCs w:val="20"/>
              </w:rPr>
              <w:t>)</w:t>
            </w:r>
          </w:p>
        </w:tc>
        <w:tc>
          <w:tcPr>
            <w:tcW w:w="996" w:type="pct"/>
            <w:tcBorders>
              <w:top w:val="single" w:sz="4" w:space="0" w:color="auto"/>
              <w:left w:val="single" w:sz="4" w:space="0" w:color="auto"/>
            </w:tcBorders>
            <w:shd w:val="clear" w:color="auto" w:fill="FFFFFF"/>
            <w:vAlign w:val="center"/>
          </w:tcPr>
          <w:p w14:paraId="724EAD17"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4F534497"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0,6</w:t>
            </w:r>
          </w:p>
        </w:tc>
      </w:tr>
      <w:tr w:rsidR="00D95C46" w:rsidRPr="00D95C46" w14:paraId="27E750A9"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3825BB10"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70</w:t>
            </w:r>
          </w:p>
        </w:tc>
        <w:tc>
          <w:tcPr>
            <w:tcW w:w="2121" w:type="pct"/>
            <w:tcBorders>
              <w:top w:val="single" w:sz="4" w:space="0" w:color="auto"/>
              <w:left w:val="single" w:sz="4" w:space="0" w:color="auto"/>
            </w:tcBorders>
            <w:shd w:val="clear" w:color="auto" w:fill="FFFFFF"/>
            <w:vAlign w:val="center"/>
          </w:tcPr>
          <w:p w14:paraId="1A861E52" w14:textId="77777777" w:rsidR="00D95C46" w:rsidRPr="00D95C46" w:rsidRDefault="00D95C46" w:rsidP="00D95C46">
            <w:pPr>
              <w:rPr>
                <w:rFonts w:ascii="Arial" w:hAnsi="Arial" w:cs="Arial"/>
                <w:sz w:val="20"/>
                <w:szCs w:val="20"/>
              </w:rPr>
            </w:pPr>
            <w:r w:rsidRPr="00D95C46">
              <w:rPr>
                <w:rFonts w:ascii="Arial" w:hAnsi="Arial" w:cs="Arial"/>
                <w:sz w:val="20"/>
                <w:szCs w:val="20"/>
              </w:rPr>
              <w:t>DDT (C</w:t>
            </w:r>
            <w:r w:rsidRPr="00D95C46">
              <w:rPr>
                <w:rFonts w:ascii="Arial" w:hAnsi="Arial" w:cs="Arial"/>
                <w:sz w:val="20"/>
                <w:szCs w:val="20"/>
                <w:vertAlign w:val="subscript"/>
              </w:rPr>
              <w:t>14</w:t>
            </w:r>
            <w:r w:rsidRPr="00D95C46">
              <w:rPr>
                <w:rFonts w:ascii="Arial" w:hAnsi="Arial" w:cs="Arial"/>
                <w:sz w:val="20"/>
                <w:szCs w:val="20"/>
              </w:rPr>
              <w:t>H</w:t>
            </w:r>
            <w:r w:rsidRPr="00D95C46">
              <w:rPr>
                <w:rFonts w:ascii="Arial" w:hAnsi="Arial" w:cs="Arial"/>
                <w:sz w:val="20"/>
                <w:szCs w:val="20"/>
                <w:vertAlign w:val="subscript"/>
              </w:rPr>
              <w:t>9</w:t>
            </w:r>
            <w:r w:rsidRPr="00D95C46">
              <w:rPr>
                <w:rFonts w:ascii="Arial" w:hAnsi="Arial" w:cs="Arial"/>
                <w:sz w:val="20"/>
                <w:szCs w:val="20"/>
              </w:rPr>
              <w:t>CI</w:t>
            </w:r>
            <w:r w:rsidRPr="00D95C46">
              <w:rPr>
                <w:rFonts w:ascii="Arial" w:hAnsi="Arial" w:cs="Arial"/>
                <w:sz w:val="20"/>
                <w:szCs w:val="20"/>
                <w:vertAlign w:val="subscript"/>
              </w:rPr>
              <w:t>5</w:t>
            </w:r>
            <w:r w:rsidRPr="00D95C46">
              <w:rPr>
                <w:rFonts w:ascii="Arial" w:hAnsi="Arial" w:cs="Arial"/>
                <w:sz w:val="20"/>
                <w:szCs w:val="20"/>
              </w:rPr>
              <w:t>) và các dẫn xuất</w:t>
            </w:r>
          </w:p>
        </w:tc>
        <w:tc>
          <w:tcPr>
            <w:tcW w:w="996" w:type="pct"/>
            <w:tcBorders>
              <w:top w:val="single" w:sz="4" w:space="0" w:color="auto"/>
              <w:left w:val="single" w:sz="4" w:space="0" w:color="auto"/>
            </w:tcBorders>
            <w:shd w:val="clear" w:color="auto" w:fill="FFFFFF"/>
            <w:vAlign w:val="center"/>
          </w:tcPr>
          <w:p w14:paraId="2645EA89"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63434CD4"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1</w:t>
            </w:r>
          </w:p>
        </w:tc>
      </w:tr>
      <w:tr w:rsidR="00D95C46" w:rsidRPr="00D95C46" w14:paraId="05C13366"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700E2F98"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71</w:t>
            </w:r>
          </w:p>
        </w:tc>
        <w:tc>
          <w:tcPr>
            <w:tcW w:w="2121" w:type="pct"/>
            <w:tcBorders>
              <w:top w:val="single" w:sz="4" w:space="0" w:color="auto"/>
              <w:left w:val="single" w:sz="4" w:space="0" w:color="auto"/>
            </w:tcBorders>
            <w:shd w:val="clear" w:color="auto" w:fill="FFFFFF"/>
            <w:vAlign w:val="center"/>
          </w:tcPr>
          <w:p w14:paraId="6B44D001" w14:textId="77777777" w:rsidR="00D95C46" w:rsidRPr="00D95C46" w:rsidRDefault="00D95C46" w:rsidP="00D95C46">
            <w:pPr>
              <w:rPr>
                <w:rFonts w:ascii="Arial" w:hAnsi="Arial" w:cs="Arial"/>
                <w:sz w:val="20"/>
                <w:szCs w:val="20"/>
              </w:rPr>
            </w:pPr>
            <w:r w:rsidRPr="00D95C46">
              <w:rPr>
                <w:rFonts w:ascii="Arial" w:hAnsi="Arial" w:cs="Arial"/>
                <w:sz w:val="20"/>
                <w:szCs w:val="20"/>
              </w:rPr>
              <w:t>Dichlorprop (C</w:t>
            </w:r>
            <w:r w:rsidRPr="00D95C46">
              <w:rPr>
                <w:rFonts w:ascii="Arial" w:hAnsi="Arial" w:cs="Arial"/>
                <w:sz w:val="20"/>
                <w:szCs w:val="20"/>
                <w:vertAlign w:val="subscript"/>
                <w:lang w:val="en-US"/>
              </w:rPr>
              <w:t>9</w:t>
            </w:r>
            <w:r w:rsidRPr="00D95C46">
              <w:rPr>
                <w:rFonts w:ascii="Arial" w:hAnsi="Arial" w:cs="Arial"/>
                <w:sz w:val="20"/>
                <w:szCs w:val="20"/>
              </w:rPr>
              <w:t>H</w:t>
            </w:r>
            <w:r w:rsidRPr="00D95C46">
              <w:rPr>
                <w:rFonts w:ascii="Arial" w:hAnsi="Arial" w:cs="Arial"/>
                <w:sz w:val="20"/>
                <w:szCs w:val="20"/>
                <w:vertAlign w:val="subscript"/>
                <w:lang w:val="en-US"/>
              </w:rPr>
              <w:t>8</w:t>
            </w:r>
            <w:r w:rsidRPr="00D95C46">
              <w:rPr>
                <w:rFonts w:ascii="Arial" w:hAnsi="Arial" w:cs="Arial"/>
                <w:sz w:val="20"/>
                <w:szCs w:val="20"/>
              </w:rPr>
              <w:t>CI</w:t>
            </w:r>
            <w:r w:rsidRPr="00D95C46">
              <w:rPr>
                <w:rFonts w:ascii="Arial" w:hAnsi="Arial" w:cs="Arial"/>
                <w:sz w:val="20"/>
                <w:szCs w:val="20"/>
                <w:vertAlign w:val="subscript"/>
                <w:lang w:val="en-US"/>
              </w:rPr>
              <w:t>2</w:t>
            </w:r>
            <w:r w:rsidRPr="00D95C46">
              <w:rPr>
                <w:rFonts w:ascii="Arial" w:hAnsi="Arial" w:cs="Arial"/>
                <w:sz w:val="20"/>
                <w:szCs w:val="20"/>
              </w:rPr>
              <w:t>O</w:t>
            </w:r>
            <w:r w:rsidRPr="00D95C46">
              <w:rPr>
                <w:rFonts w:ascii="Arial" w:hAnsi="Arial" w:cs="Arial"/>
                <w:sz w:val="20"/>
                <w:szCs w:val="20"/>
                <w:vertAlign w:val="subscript"/>
              </w:rPr>
              <w:t>3</w:t>
            </w:r>
            <w:r w:rsidRPr="00D95C46">
              <w:rPr>
                <w:rFonts w:ascii="Arial" w:hAnsi="Arial" w:cs="Arial"/>
                <w:sz w:val="20"/>
                <w:szCs w:val="20"/>
              </w:rPr>
              <w:t>)</w:t>
            </w:r>
          </w:p>
        </w:tc>
        <w:tc>
          <w:tcPr>
            <w:tcW w:w="996" w:type="pct"/>
            <w:tcBorders>
              <w:top w:val="single" w:sz="4" w:space="0" w:color="auto"/>
              <w:left w:val="single" w:sz="4" w:space="0" w:color="auto"/>
            </w:tcBorders>
            <w:shd w:val="clear" w:color="auto" w:fill="FFFFFF"/>
            <w:vAlign w:val="center"/>
          </w:tcPr>
          <w:p w14:paraId="49ECA4E2"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167E48F2"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100</w:t>
            </w:r>
          </w:p>
        </w:tc>
      </w:tr>
      <w:tr w:rsidR="00D95C46" w:rsidRPr="00D95C46" w14:paraId="40D33C9A"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5FDD8E78"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72</w:t>
            </w:r>
          </w:p>
        </w:tc>
        <w:tc>
          <w:tcPr>
            <w:tcW w:w="2121" w:type="pct"/>
            <w:tcBorders>
              <w:top w:val="single" w:sz="4" w:space="0" w:color="auto"/>
              <w:left w:val="single" w:sz="4" w:space="0" w:color="auto"/>
            </w:tcBorders>
            <w:shd w:val="clear" w:color="auto" w:fill="FFFFFF"/>
            <w:vAlign w:val="center"/>
          </w:tcPr>
          <w:p w14:paraId="51AF7732" w14:textId="77777777" w:rsidR="00D95C46" w:rsidRPr="00D95C46" w:rsidRDefault="00D95C46" w:rsidP="00D95C46">
            <w:pPr>
              <w:rPr>
                <w:rFonts w:ascii="Arial" w:hAnsi="Arial" w:cs="Arial"/>
                <w:sz w:val="20"/>
                <w:szCs w:val="20"/>
              </w:rPr>
            </w:pPr>
            <w:r w:rsidRPr="00D95C46">
              <w:rPr>
                <w:rFonts w:ascii="Arial" w:hAnsi="Arial" w:cs="Arial"/>
                <w:sz w:val="20"/>
                <w:szCs w:val="20"/>
              </w:rPr>
              <w:t>Fenoprop (C</w:t>
            </w:r>
            <w:r w:rsidRPr="00D95C46">
              <w:rPr>
                <w:rFonts w:ascii="Arial" w:hAnsi="Arial" w:cs="Arial"/>
                <w:sz w:val="20"/>
                <w:szCs w:val="20"/>
                <w:vertAlign w:val="subscript"/>
                <w:lang w:val="en-US"/>
              </w:rPr>
              <w:t>9</w:t>
            </w:r>
            <w:r w:rsidRPr="00D95C46">
              <w:rPr>
                <w:rFonts w:ascii="Arial" w:hAnsi="Arial" w:cs="Arial"/>
                <w:sz w:val="20"/>
                <w:szCs w:val="20"/>
              </w:rPr>
              <w:t>H</w:t>
            </w:r>
            <w:r w:rsidRPr="00D95C46">
              <w:rPr>
                <w:rFonts w:ascii="Arial" w:hAnsi="Arial" w:cs="Arial"/>
                <w:sz w:val="20"/>
                <w:szCs w:val="20"/>
                <w:vertAlign w:val="subscript"/>
                <w:lang w:val="en-US"/>
              </w:rPr>
              <w:t>7</w:t>
            </w:r>
            <w:r w:rsidRPr="00D95C46">
              <w:rPr>
                <w:rFonts w:ascii="Arial" w:hAnsi="Arial" w:cs="Arial"/>
                <w:sz w:val="20"/>
                <w:szCs w:val="20"/>
              </w:rPr>
              <w:t>CI</w:t>
            </w:r>
            <w:r w:rsidRPr="00D95C46">
              <w:rPr>
                <w:rFonts w:ascii="Arial" w:hAnsi="Arial" w:cs="Arial"/>
                <w:sz w:val="20"/>
                <w:szCs w:val="20"/>
                <w:vertAlign w:val="subscript"/>
              </w:rPr>
              <w:t>3</w:t>
            </w:r>
            <w:r w:rsidRPr="00D95C46">
              <w:rPr>
                <w:rFonts w:ascii="Arial" w:hAnsi="Arial" w:cs="Arial"/>
                <w:sz w:val="20"/>
                <w:szCs w:val="20"/>
              </w:rPr>
              <w:t>O</w:t>
            </w:r>
            <w:r w:rsidRPr="00D95C46">
              <w:rPr>
                <w:rFonts w:ascii="Arial" w:hAnsi="Arial" w:cs="Arial"/>
                <w:sz w:val="20"/>
                <w:szCs w:val="20"/>
                <w:vertAlign w:val="subscript"/>
              </w:rPr>
              <w:t>3</w:t>
            </w:r>
            <w:r w:rsidRPr="00D95C46">
              <w:rPr>
                <w:rFonts w:ascii="Arial" w:hAnsi="Arial" w:cs="Arial"/>
                <w:sz w:val="20"/>
                <w:szCs w:val="20"/>
              </w:rPr>
              <w:t>)</w:t>
            </w:r>
          </w:p>
        </w:tc>
        <w:tc>
          <w:tcPr>
            <w:tcW w:w="996" w:type="pct"/>
            <w:tcBorders>
              <w:top w:val="single" w:sz="4" w:space="0" w:color="auto"/>
              <w:left w:val="single" w:sz="4" w:space="0" w:color="auto"/>
            </w:tcBorders>
            <w:shd w:val="clear" w:color="auto" w:fill="FFFFFF"/>
            <w:vAlign w:val="center"/>
          </w:tcPr>
          <w:p w14:paraId="537C9EB1"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6EE0CADC"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9</w:t>
            </w:r>
          </w:p>
        </w:tc>
      </w:tr>
      <w:tr w:rsidR="00D95C46" w:rsidRPr="00D95C46" w14:paraId="15A63B29"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02C8C255"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73</w:t>
            </w:r>
          </w:p>
        </w:tc>
        <w:tc>
          <w:tcPr>
            <w:tcW w:w="2121" w:type="pct"/>
            <w:tcBorders>
              <w:top w:val="single" w:sz="4" w:space="0" w:color="auto"/>
              <w:left w:val="single" w:sz="4" w:space="0" w:color="auto"/>
            </w:tcBorders>
            <w:shd w:val="clear" w:color="auto" w:fill="FFFFFF"/>
            <w:vAlign w:val="center"/>
          </w:tcPr>
          <w:p w14:paraId="6AD3D6F2" w14:textId="77777777" w:rsidR="00D95C46" w:rsidRPr="00D95C46" w:rsidRDefault="00D95C46" w:rsidP="00D95C46">
            <w:pPr>
              <w:rPr>
                <w:rFonts w:ascii="Arial" w:hAnsi="Arial" w:cs="Arial"/>
                <w:sz w:val="20"/>
                <w:szCs w:val="20"/>
              </w:rPr>
            </w:pPr>
            <w:r w:rsidRPr="00D95C46">
              <w:rPr>
                <w:rFonts w:ascii="Arial" w:hAnsi="Arial" w:cs="Arial"/>
                <w:sz w:val="20"/>
                <w:szCs w:val="20"/>
              </w:rPr>
              <w:t>Hydroxyatrazine (C</w:t>
            </w:r>
            <w:r w:rsidRPr="00D95C46">
              <w:rPr>
                <w:rFonts w:ascii="Arial" w:hAnsi="Arial" w:cs="Arial"/>
                <w:sz w:val="20"/>
                <w:szCs w:val="20"/>
                <w:vertAlign w:val="subscript"/>
                <w:lang w:val="en-US"/>
              </w:rPr>
              <w:t>8</w:t>
            </w:r>
            <w:r w:rsidRPr="00D95C46">
              <w:rPr>
                <w:rFonts w:ascii="Arial" w:hAnsi="Arial" w:cs="Arial"/>
                <w:sz w:val="20"/>
                <w:szCs w:val="20"/>
              </w:rPr>
              <w:t>H</w:t>
            </w:r>
            <w:r w:rsidRPr="00D95C46">
              <w:rPr>
                <w:rFonts w:ascii="Arial" w:hAnsi="Arial" w:cs="Arial"/>
                <w:sz w:val="20"/>
                <w:szCs w:val="20"/>
                <w:vertAlign w:val="subscript"/>
                <w:lang w:val="en-US"/>
              </w:rPr>
              <w:t>15</w:t>
            </w:r>
            <w:r w:rsidRPr="00D95C46">
              <w:rPr>
                <w:rFonts w:ascii="Arial" w:hAnsi="Arial" w:cs="Arial"/>
                <w:sz w:val="20"/>
                <w:szCs w:val="20"/>
              </w:rPr>
              <w:t>N</w:t>
            </w:r>
            <w:r w:rsidRPr="00D95C46">
              <w:rPr>
                <w:rFonts w:ascii="Arial" w:hAnsi="Arial" w:cs="Arial"/>
                <w:sz w:val="20"/>
                <w:szCs w:val="20"/>
                <w:vertAlign w:val="subscript"/>
                <w:lang w:val="en-US"/>
              </w:rPr>
              <w:t>5</w:t>
            </w:r>
            <w:r w:rsidRPr="00D95C46">
              <w:rPr>
                <w:rFonts w:ascii="Arial" w:hAnsi="Arial" w:cs="Arial"/>
                <w:sz w:val="20"/>
                <w:szCs w:val="20"/>
              </w:rPr>
              <w:t>O)</w:t>
            </w:r>
          </w:p>
        </w:tc>
        <w:tc>
          <w:tcPr>
            <w:tcW w:w="996" w:type="pct"/>
            <w:tcBorders>
              <w:top w:val="single" w:sz="4" w:space="0" w:color="auto"/>
              <w:left w:val="single" w:sz="4" w:space="0" w:color="auto"/>
            </w:tcBorders>
            <w:shd w:val="clear" w:color="auto" w:fill="FFFFFF"/>
            <w:vAlign w:val="center"/>
          </w:tcPr>
          <w:p w14:paraId="5BE9F83A"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39E4B2A5"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200</w:t>
            </w:r>
          </w:p>
        </w:tc>
      </w:tr>
      <w:tr w:rsidR="00D95C46" w:rsidRPr="00D95C46" w14:paraId="5D99C161"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253857DB"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74</w:t>
            </w:r>
          </w:p>
        </w:tc>
        <w:tc>
          <w:tcPr>
            <w:tcW w:w="2121" w:type="pct"/>
            <w:tcBorders>
              <w:top w:val="single" w:sz="4" w:space="0" w:color="auto"/>
              <w:left w:val="single" w:sz="4" w:space="0" w:color="auto"/>
            </w:tcBorders>
            <w:shd w:val="clear" w:color="auto" w:fill="FFFFFF"/>
            <w:vAlign w:val="center"/>
          </w:tcPr>
          <w:p w14:paraId="7D8F3CBA" w14:textId="77777777" w:rsidR="00D95C46" w:rsidRPr="00D95C46" w:rsidRDefault="00D95C46" w:rsidP="00D95C46">
            <w:pPr>
              <w:rPr>
                <w:rFonts w:ascii="Arial" w:hAnsi="Arial" w:cs="Arial"/>
                <w:sz w:val="20"/>
                <w:szCs w:val="20"/>
              </w:rPr>
            </w:pPr>
            <w:r w:rsidRPr="00D95C46">
              <w:rPr>
                <w:rFonts w:ascii="Arial" w:hAnsi="Arial" w:cs="Arial"/>
                <w:sz w:val="20"/>
                <w:szCs w:val="20"/>
              </w:rPr>
              <w:t>Isoproturon (C</w:t>
            </w:r>
            <w:r w:rsidRPr="00D95C46">
              <w:rPr>
                <w:rFonts w:ascii="Arial" w:hAnsi="Arial" w:cs="Arial"/>
                <w:sz w:val="20"/>
                <w:szCs w:val="20"/>
                <w:vertAlign w:val="subscript"/>
                <w:lang w:val="en-US"/>
              </w:rPr>
              <w:t>12</w:t>
            </w:r>
            <w:r w:rsidRPr="00D95C46">
              <w:rPr>
                <w:rFonts w:ascii="Arial" w:hAnsi="Arial" w:cs="Arial"/>
                <w:sz w:val="20"/>
                <w:szCs w:val="20"/>
              </w:rPr>
              <w:t>H</w:t>
            </w:r>
            <w:r w:rsidRPr="00D95C46">
              <w:rPr>
                <w:rFonts w:ascii="Arial" w:hAnsi="Arial" w:cs="Arial"/>
                <w:sz w:val="20"/>
                <w:szCs w:val="20"/>
                <w:vertAlign w:val="subscript"/>
                <w:lang w:val="en-US"/>
              </w:rPr>
              <w:t>18</w:t>
            </w:r>
            <w:r w:rsidRPr="00D95C46">
              <w:rPr>
                <w:rFonts w:ascii="Arial" w:hAnsi="Arial" w:cs="Arial"/>
                <w:sz w:val="20"/>
                <w:szCs w:val="20"/>
              </w:rPr>
              <w:t>N</w:t>
            </w:r>
            <w:r w:rsidRPr="00D95C46">
              <w:rPr>
                <w:rFonts w:ascii="Arial" w:hAnsi="Arial" w:cs="Arial"/>
                <w:sz w:val="20"/>
                <w:szCs w:val="20"/>
                <w:vertAlign w:val="subscript"/>
                <w:lang w:val="en-US"/>
              </w:rPr>
              <w:t>2</w:t>
            </w:r>
            <w:r w:rsidRPr="00D95C46">
              <w:rPr>
                <w:rFonts w:ascii="Arial" w:hAnsi="Arial" w:cs="Arial"/>
                <w:sz w:val="20"/>
                <w:szCs w:val="20"/>
              </w:rPr>
              <w:t>O)</w:t>
            </w:r>
          </w:p>
        </w:tc>
        <w:tc>
          <w:tcPr>
            <w:tcW w:w="996" w:type="pct"/>
            <w:tcBorders>
              <w:top w:val="single" w:sz="4" w:space="0" w:color="auto"/>
              <w:left w:val="single" w:sz="4" w:space="0" w:color="auto"/>
            </w:tcBorders>
            <w:shd w:val="clear" w:color="auto" w:fill="FFFFFF"/>
            <w:vAlign w:val="center"/>
          </w:tcPr>
          <w:p w14:paraId="7B19B968"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24EAC524"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9</w:t>
            </w:r>
          </w:p>
        </w:tc>
      </w:tr>
      <w:tr w:rsidR="00D95C46" w:rsidRPr="00D95C46" w14:paraId="06F3BB9C"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6E9C9521"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75</w:t>
            </w:r>
          </w:p>
        </w:tc>
        <w:tc>
          <w:tcPr>
            <w:tcW w:w="2121" w:type="pct"/>
            <w:tcBorders>
              <w:top w:val="single" w:sz="4" w:space="0" w:color="auto"/>
              <w:left w:val="single" w:sz="4" w:space="0" w:color="auto"/>
            </w:tcBorders>
            <w:shd w:val="clear" w:color="auto" w:fill="FFFFFF"/>
            <w:vAlign w:val="center"/>
          </w:tcPr>
          <w:p w14:paraId="08120C9A" w14:textId="77777777" w:rsidR="00D95C46" w:rsidRPr="00D95C46" w:rsidRDefault="00D95C46" w:rsidP="00D95C46">
            <w:pPr>
              <w:rPr>
                <w:rFonts w:ascii="Arial" w:hAnsi="Arial" w:cs="Arial"/>
                <w:sz w:val="20"/>
                <w:szCs w:val="20"/>
              </w:rPr>
            </w:pPr>
            <w:r w:rsidRPr="00D95C46">
              <w:rPr>
                <w:rFonts w:ascii="Arial" w:hAnsi="Arial" w:cs="Arial"/>
                <w:sz w:val="20"/>
                <w:szCs w:val="20"/>
              </w:rPr>
              <w:t>MCPA (C</w:t>
            </w:r>
            <w:r w:rsidRPr="00D95C46">
              <w:rPr>
                <w:rFonts w:ascii="Arial" w:hAnsi="Arial" w:cs="Arial"/>
                <w:sz w:val="20"/>
                <w:szCs w:val="20"/>
                <w:vertAlign w:val="subscript"/>
                <w:lang w:val="en-US"/>
              </w:rPr>
              <w:t>9</w:t>
            </w:r>
            <w:r w:rsidRPr="00D95C46">
              <w:rPr>
                <w:rFonts w:ascii="Arial" w:hAnsi="Arial" w:cs="Arial"/>
                <w:sz w:val="20"/>
                <w:szCs w:val="20"/>
              </w:rPr>
              <w:t>H</w:t>
            </w:r>
            <w:r w:rsidRPr="00D95C46">
              <w:rPr>
                <w:rFonts w:ascii="Arial" w:hAnsi="Arial" w:cs="Arial"/>
                <w:sz w:val="20"/>
                <w:szCs w:val="20"/>
                <w:vertAlign w:val="subscript"/>
                <w:lang w:val="en-US"/>
              </w:rPr>
              <w:t>9</w:t>
            </w:r>
            <w:r w:rsidRPr="00D95C46">
              <w:rPr>
                <w:rFonts w:ascii="Arial" w:hAnsi="Arial" w:cs="Arial"/>
                <w:sz w:val="20"/>
                <w:szCs w:val="20"/>
              </w:rPr>
              <w:t>CIO</w:t>
            </w:r>
            <w:r w:rsidRPr="00D95C46">
              <w:rPr>
                <w:rFonts w:ascii="Arial" w:hAnsi="Arial" w:cs="Arial"/>
                <w:sz w:val="20"/>
                <w:szCs w:val="20"/>
                <w:vertAlign w:val="subscript"/>
              </w:rPr>
              <w:t>3</w:t>
            </w:r>
            <w:r w:rsidRPr="00D95C46">
              <w:rPr>
                <w:rFonts w:ascii="Arial" w:hAnsi="Arial" w:cs="Arial"/>
                <w:sz w:val="20"/>
                <w:szCs w:val="20"/>
              </w:rPr>
              <w:t>)</w:t>
            </w:r>
          </w:p>
        </w:tc>
        <w:tc>
          <w:tcPr>
            <w:tcW w:w="996" w:type="pct"/>
            <w:tcBorders>
              <w:top w:val="single" w:sz="4" w:space="0" w:color="auto"/>
              <w:left w:val="single" w:sz="4" w:space="0" w:color="auto"/>
            </w:tcBorders>
            <w:shd w:val="clear" w:color="auto" w:fill="FFFFFF"/>
            <w:vAlign w:val="center"/>
          </w:tcPr>
          <w:p w14:paraId="377A1BEE"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628E44D6"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2</w:t>
            </w:r>
          </w:p>
        </w:tc>
      </w:tr>
      <w:tr w:rsidR="00D95C46" w:rsidRPr="00D95C46" w14:paraId="47C3DCF4"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4F70F86F"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76</w:t>
            </w:r>
          </w:p>
        </w:tc>
        <w:tc>
          <w:tcPr>
            <w:tcW w:w="2121" w:type="pct"/>
            <w:tcBorders>
              <w:top w:val="single" w:sz="4" w:space="0" w:color="auto"/>
              <w:left w:val="single" w:sz="4" w:space="0" w:color="auto"/>
            </w:tcBorders>
            <w:shd w:val="clear" w:color="auto" w:fill="FFFFFF"/>
            <w:vAlign w:val="center"/>
          </w:tcPr>
          <w:p w14:paraId="3BF78CF8" w14:textId="77777777" w:rsidR="00D95C46" w:rsidRPr="00D95C46" w:rsidRDefault="00D95C46" w:rsidP="00D95C46">
            <w:pPr>
              <w:rPr>
                <w:rFonts w:ascii="Arial" w:hAnsi="Arial" w:cs="Arial"/>
                <w:sz w:val="20"/>
                <w:szCs w:val="20"/>
              </w:rPr>
            </w:pPr>
            <w:r w:rsidRPr="00D95C46">
              <w:rPr>
                <w:rFonts w:ascii="Arial" w:hAnsi="Arial" w:cs="Arial"/>
                <w:sz w:val="20"/>
                <w:szCs w:val="20"/>
              </w:rPr>
              <w:t>Mecoprop (C</w:t>
            </w:r>
            <w:r w:rsidRPr="00D95C46">
              <w:rPr>
                <w:rFonts w:ascii="Arial" w:hAnsi="Arial" w:cs="Arial"/>
                <w:sz w:val="20"/>
                <w:szCs w:val="20"/>
                <w:vertAlign w:val="subscript"/>
                <w:lang w:val="en-US"/>
              </w:rPr>
              <w:t>10</w:t>
            </w:r>
            <w:r w:rsidRPr="00D95C46">
              <w:rPr>
                <w:rFonts w:ascii="Arial" w:hAnsi="Arial" w:cs="Arial"/>
                <w:sz w:val="20"/>
                <w:szCs w:val="20"/>
              </w:rPr>
              <w:t>H</w:t>
            </w:r>
            <w:r w:rsidRPr="00D95C46">
              <w:rPr>
                <w:rFonts w:ascii="Arial" w:hAnsi="Arial" w:cs="Arial"/>
                <w:sz w:val="20"/>
                <w:szCs w:val="20"/>
                <w:vertAlign w:val="subscript"/>
                <w:lang w:val="en-US"/>
              </w:rPr>
              <w:t>11</w:t>
            </w:r>
            <w:r w:rsidRPr="00D95C46">
              <w:rPr>
                <w:rFonts w:ascii="Arial" w:hAnsi="Arial" w:cs="Arial"/>
                <w:sz w:val="20"/>
                <w:szCs w:val="20"/>
              </w:rPr>
              <w:t>CIO</w:t>
            </w:r>
            <w:r w:rsidRPr="00D95C46">
              <w:rPr>
                <w:rFonts w:ascii="Arial" w:hAnsi="Arial" w:cs="Arial"/>
                <w:sz w:val="20"/>
                <w:szCs w:val="20"/>
                <w:vertAlign w:val="subscript"/>
              </w:rPr>
              <w:t>3</w:t>
            </w:r>
            <w:r w:rsidRPr="00D95C46">
              <w:rPr>
                <w:rFonts w:ascii="Arial" w:hAnsi="Arial" w:cs="Arial"/>
                <w:sz w:val="20"/>
                <w:szCs w:val="20"/>
              </w:rPr>
              <w:t>)</w:t>
            </w:r>
          </w:p>
        </w:tc>
        <w:tc>
          <w:tcPr>
            <w:tcW w:w="996" w:type="pct"/>
            <w:tcBorders>
              <w:top w:val="single" w:sz="4" w:space="0" w:color="auto"/>
              <w:left w:val="single" w:sz="4" w:space="0" w:color="auto"/>
            </w:tcBorders>
            <w:shd w:val="clear" w:color="auto" w:fill="FFFFFF"/>
            <w:vAlign w:val="center"/>
          </w:tcPr>
          <w:p w14:paraId="22E7ED59"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36892E59"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10</w:t>
            </w:r>
          </w:p>
        </w:tc>
      </w:tr>
      <w:tr w:rsidR="00D95C46" w:rsidRPr="00D95C46" w14:paraId="7F86363E"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40006790"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77</w:t>
            </w:r>
          </w:p>
        </w:tc>
        <w:tc>
          <w:tcPr>
            <w:tcW w:w="2121" w:type="pct"/>
            <w:tcBorders>
              <w:top w:val="single" w:sz="4" w:space="0" w:color="auto"/>
              <w:left w:val="single" w:sz="4" w:space="0" w:color="auto"/>
            </w:tcBorders>
            <w:shd w:val="clear" w:color="auto" w:fill="FFFFFF"/>
            <w:vAlign w:val="center"/>
          </w:tcPr>
          <w:p w14:paraId="6A91E0DE" w14:textId="77777777" w:rsidR="00D95C46" w:rsidRPr="00D95C46" w:rsidRDefault="00D95C46" w:rsidP="00D95C46">
            <w:pPr>
              <w:rPr>
                <w:rFonts w:ascii="Arial" w:hAnsi="Arial" w:cs="Arial"/>
                <w:sz w:val="20"/>
                <w:szCs w:val="20"/>
              </w:rPr>
            </w:pPr>
            <w:r w:rsidRPr="00D95C46">
              <w:rPr>
                <w:rFonts w:ascii="Arial" w:hAnsi="Arial" w:cs="Arial"/>
                <w:sz w:val="20"/>
                <w:szCs w:val="20"/>
              </w:rPr>
              <w:t>Methoxychlor (C</w:t>
            </w:r>
            <w:r w:rsidRPr="00D95C46">
              <w:rPr>
                <w:rFonts w:ascii="Arial" w:hAnsi="Arial" w:cs="Arial"/>
                <w:sz w:val="20"/>
                <w:szCs w:val="20"/>
                <w:vertAlign w:val="subscript"/>
                <w:lang w:val="en-US"/>
              </w:rPr>
              <w:t>16</w:t>
            </w:r>
            <w:r w:rsidRPr="00D95C46">
              <w:rPr>
                <w:rFonts w:ascii="Arial" w:hAnsi="Arial" w:cs="Arial"/>
                <w:sz w:val="20"/>
                <w:szCs w:val="20"/>
              </w:rPr>
              <w:t>H</w:t>
            </w:r>
            <w:r w:rsidRPr="00D95C46">
              <w:rPr>
                <w:rFonts w:ascii="Arial" w:hAnsi="Arial" w:cs="Arial"/>
                <w:sz w:val="20"/>
                <w:szCs w:val="20"/>
                <w:vertAlign w:val="subscript"/>
                <w:lang w:val="en-US"/>
              </w:rPr>
              <w:t>15</w:t>
            </w:r>
            <w:r w:rsidRPr="00D95C46">
              <w:rPr>
                <w:rFonts w:ascii="Arial" w:hAnsi="Arial" w:cs="Arial"/>
                <w:sz w:val="20"/>
                <w:szCs w:val="20"/>
              </w:rPr>
              <w:t>CI</w:t>
            </w:r>
            <w:r w:rsidRPr="00D95C46">
              <w:rPr>
                <w:rFonts w:ascii="Arial" w:hAnsi="Arial" w:cs="Arial"/>
                <w:sz w:val="20"/>
                <w:szCs w:val="20"/>
                <w:vertAlign w:val="subscript"/>
              </w:rPr>
              <w:t>3</w:t>
            </w:r>
            <w:r w:rsidRPr="00D95C46">
              <w:rPr>
                <w:rFonts w:ascii="Arial" w:hAnsi="Arial" w:cs="Arial"/>
                <w:sz w:val="20"/>
                <w:szCs w:val="20"/>
              </w:rPr>
              <w:t>O</w:t>
            </w:r>
            <w:r w:rsidRPr="00D95C46">
              <w:rPr>
                <w:rFonts w:ascii="Arial" w:hAnsi="Arial" w:cs="Arial"/>
                <w:sz w:val="20"/>
                <w:szCs w:val="20"/>
                <w:vertAlign w:val="subscript"/>
                <w:lang w:val="en-US"/>
              </w:rPr>
              <w:t>2</w:t>
            </w:r>
            <w:r w:rsidRPr="00D95C46">
              <w:rPr>
                <w:rFonts w:ascii="Arial" w:hAnsi="Arial" w:cs="Arial"/>
                <w:sz w:val="20"/>
                <w:szCs w:val="20"/>
              </w:rPr>
              <w:t>)</w:t>
            </w:r>
          </w:p>
        </w:tc>
        <w:tc>
          <w:tcPr>
            <w:tcW w:w="996" w:type="pct"/>
            <w:tcBorders>
              <w:top w:val="single" w:sz="4" w:space="0" w:color="auto"/>
              <w:left w:val="single" w:sz="4" w:space="0" w:color="auto"/>
            </w:tcBorders>
            <w:shd w:val="clear" w:color="auto" w:fill="FFFFFF"/>
            <w:vAlign w:val="center"/>
          </w:tcPr>
          <w:p w14:paraId="796C9184"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5517723B"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20</w:t>
            </w:r>
          </w:p>
        </w:tc>
      </w:tr>
      <w:tr w:rsidR="00D95C46" w:rsidRPr="00D95C46" w14:paraId="0E85539D"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5ADBEF8B"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78</w:t>
            </w:r>
          </w:p>
        </w:tc>
        <w:tc>
          <w:tcPr>
            <w:tcW w:w="2121" w:type="pct"/>
            <w:tcBorders>
              <w:top w:val="single" w:sz="4" w:space="0" w:color="auto"/>
              <w:left w:val="single" w:sz="4" w:space="0" w:color="auto"/>
            </w:tcBorders>
            <w:shd w:val="clear" w:color="auto" w:fill="FFFFFF"/>
            <w:vAlign w:val="center"/>
          </w:tcPr>
          <w:p w14:paraId="42818DA0" w14:textId="77777777" w:rsidR="00D95C46" w:rsidRPr="00D95C46" w:rsidRDefault="00D95C46" w:rsidP="00D95C46">
            <w:pPr>
              <w:rPr>
                <w:rFonts w:ascii="Arial" w:hAnsi="Arial" w:cs="Arial"/>
                <w:sz w:val="20"/>
                <w:szCs w:val="20"/>
              </w:rPr>
            </w:pPr>
            <w:r w:rsidRPr="00D95C46">
              <w:rPr>
                <w:rFonts w:ascii="Arial" w:hAnsi="Arial" w:cs="Arial"/>
                <w:sz w:val="20"/>
                <w:szCs w:val="20"/>
              </w:rPr>
              <w:t>Molinate (C</w:t>
            </w:r>
            <w:r w:rsidRPr="00D95C46">
              <w:rPr>
                <w:rFonts w:ascii="Arial" w:hAnsi="Arial" w:cs="Arial"/>
                <w:sz w:val="20"/>
                <w:szCs w:val="20"/>
                <w:vertAlign w:val="subscript"/>
                <w:lang w:val="en-US"/>
              </w:rPr>
              <w:t>9</w:t>
            </w:r>
            <w:r w:rsidRPr="00D95C46">
              <w:rPr>
                <w:rFonts w:ascii="Arial" w:hAnsi="Arial" w:cs="Arial"/>
                <w:sz w:val="20"/>
                <w:szCs w:val="20"/>
              </w:rPr>
              <w:t>H</w:t>
            </w:r>
            <w:r w:rsidRPr="00D95C46">
              <w:rPr>
                <w:rFonts w:ascii="Arial" w:hAnsi="Arial" w:cs="Arial"/>
                <w:sz w:val="20"/>
                <w:szCs w:val="20"/>
                <w:vertAlign w:val="subscript"/>
                <w:lang w:val="en-US"/>
              </w:rPr>
              <w:t>17</w:t>
            </w:r>
            <w:r w:rsidRPr="00D95C46">
              <w:rPr>
                <w:rFonts w:ascii="Arial" w:hAnsi="Arial" w:cs="Arial"/>
                <w:sz w:val="20"/>
                <w:szCs w:val="20"/>
              </w:rPr>
              <w:t>NOS)</w:t>
            </w:r>
          </w:p>
        </w:tc>
        <w:tc>
          <w:tcPr>
            <w:tcW w:w="996" w:type="pct"/>
            <w:tcBorders>
              <w:top w:val="single" w:sz="4" w:space="0" w:color="auto"/>
              <w:left w:val="single" w:sz="4" w:space="0" w:color="auto"/>
            </w:tcBorders>
            <w:shd w:val="clear" w:color="auto" w:fill="FFFFFF"/>
            <w:vAlign w:val="center"/>
          </w:tcPr>
          <w:p w14:paraId="7F22FCB3"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7C456D76"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6</w:t>
            </w:r>
          </w:p>
        </w:tc>
      </w:tr>
      <w:tr w:rsidR="00D95C46" w:rsidRPr="00D95C46" w14:paraId="520DFCA1"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2BE5585F"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79</w:t>
            </w:r>
          </w:p>
        </w:tc>
        <w:tc>
          <w:tcPr>
            <w:tcW w:w="2121" w:type="pct"/>
            <w:tcBorders>
              <w:top w:val="single" w:sz="4" w:space="0" w:color="auto"/>
              <w:left w:val="single" w:sz="4" w:space="0" w:color="auto"/>
            </w:tcBorders>
            <w:shd w:val="clear" w:color="auto" w:fill="FFFFFF"/>
            <w:vAlign w:val="center"/>
          </w:tcPr>
          <w:p w14:paraId="187C000B" w14:textId="77777777" w:rsidR="00D95C46" w:rsidRPr="00D95C46" w:rsidRDefault="00D95C46" w:rsidP="00D95C46">
            <w:pPr>
              <w:rPr>
                <w:rFonts w:ascii="Arial" w:hAnsi="Arial" w:cs="Arial"/>
                <w:sz w:val="20"/>
                <w:szCs w:val="20"/>
              </w:rPr>
            </w:pPr>
            <w:r w:rsidRPr="00D95C46">
              <w:rPr>
                <w:rFonts w:ascii="Arial" w:hAnsi="Arial" w:cs="Arial"/>
                <w:sz w:val="20"/>
                <w:szCs w:val="20"/>
              </w:rPr>
              <w:t>Pendimethalin (C</w:t>
            </w:r>
            <w:r w:rsidRPr="00D95C46">
              <w:rPr>
                <w:rFonts w:ascii="Arial" w:hAnsi="Arial" w:cs="Arial"/>
                <w:sz w:val="20"/>
                <w:szCs w:val="20"/>
                <w:vertAlign w:val="subscript"/>
                <w:lang w:val="en-US"/>
              </w:rPr>
              <w:t>13</w:t>
            </w:r>
            <w:r w:rsidRPr="00D95C46">
              <w:rPr>
                <w:rFonts w:ascii="Arial" w:hAnsi="Arial" w:cs="Arial"/>
                <w:sz w:val="20"/>
                <w:szCs w:val="20"/>
              </w:rPr>
              <w:t>H</w:t>
            </w:r>
            <w:r w:rsidRPr="00D95C46">
              <w:rPr>
                <w:rFonts w:ascii="Arial" w:hAnsi="Arial" w:cs="Arial"/>
                <w:sz w:val="20"/>
                <w:szCs w:val="20"/>
                <w:vertAlign w:val="subscript"/>
                <w:lang w:val="en-US"/>
              </w:rPr>
              <w:t>19</w:t>
            </w:r>
            <w:r w:rsidRPr="00D95C46">
              <w:rPr>
                <w:rFonts w:ascii="Arial" w:hAnsi="Arial" w:cs="Arial"/>
                <w:sz w:val="20"/>
                <w:szCs w:val="20"/>
              </w:rPr>
              <w:t>N</w:t>
            </w:r>
            <w:r w:rsidRPr="00D95C46">
              <w:rPr>
                <w:rFonts w:ascii="Arial" w:hAnsi="Arial" w:cs="Arial"/>
                <w:sz w:val="20"/>
                <w:szCs w:val="20"/>
                <w:vertAlign w:val="subscript"/>
              </w:rPr>
              <w:t>3</w:t>
            </w:r>
            <w:r w:rsidRPr="00D95C46">
              <w:rPr>
                <w:rFonts w:ascii="Arial" w:hAnsi="Arial" w:cs="Arial"/>
                <w:sz w:val="20"/>
                <w:szCs w:val="20"/>
              </w:rPr>
              <w:t>O</w:t>
            </w:r>
            <w:r w:rsidRPr="00D95C46">
              <w:rPr>
                <w:rFonts w:ascii="Arial" w:hAnsi="Arial" w:cs="Arial"/>
                <w:sz w:val="20"/>
                <w:szCs w:val="20"/>
                <w:vertAlign w:val="subscript"/>
                <w:lang w:val="en-US"/>
              </w:rPr>
              <w:t>4</w:t>
            </w:r>
            <w:r w:rsidRPr="00D95C46">
              <w:rPr>
                <w:rFonts w:ascii="Arial" w:hAnsi="Arial" w:cs="Arial"/>
                <w:sz w:val="20"/>
                <w:szCs w:val="20"/>
              </w:rPr>
              <w:t>)</w:t>
            </w:r>
          </w:p>
        </w:tc>
        <w:tc>
          <w:tcPr>
            <w:tcW w:w="996" w:type="pct"/>
            <w:tcBorders>
              <w:top w:val="single" w:sz="4" w:space="0" w:color="auto"/>
              <w:left w:val="single" w:sz="4" w:space="0" w:color="auto"/>
            </w:tcBorders>
            <w:shd w:val="clear" w:color="auto" w:fill="FFFFFF"/>
            <w:vAlign w:val="center"/>
          </w:tcPr>
          <w:p w14:paraId="681A5D11"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5671426C"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20</w:t>
            </w:r>
          </w:p>
        </w:tc>
      </w:tr>
      <w:tr w:rsidR="00D95C46" w:rsidRPr="00D95C46" w14:paraId="246CB189"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7DA18CB1"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80</w:t>
            </w:r>
          </w:p>
        </w:tc>
        <w:tc>
          <w:tcPr>
            <w:tcW w:w="2121" w:type="pct"/>
            <w:tcBorders>
              <w:top w:val="single" w:sz="4" w:space="0" w:color="auto"/>
              <w:left w:val="single" w:sz="4" w:space="0" w:color="auto"/>
            </w:tcBorders>
            <w:shd w:val="clear" w:color="auto" w:fill="FFFFFF"/>
            <w:vAlign w:val="center"/>
          </w:tcPr>
          <w:p w14:paraId="399F6B32" w14:textId="77777777" w:rsidR="00D95C46" w:rsidRPr="00D95C46" w:rsidRDefault="00D95C46" w:rsidP="00D95C46">
            <w:pPr>
              <w:rPr>
                <w:rFonts w:ascii="Arial" w:hAnsi="Arial" w:cs="Arial"/>
                <w:sz w:val="20"/>
                <w:szCs w:val="20"/>
              </w:rPr>
            </w:pPr>
            <w:r w:rsidRPr="00D95C46">
              <w:rPr>
                <w:rFonts w:ascii="Arial" w:hAnsi="Arial" w:cs="Arial"/>
                <w:sz w:val="20"/>
                <w:szCs w:val="20"/>
              </w:rPr>
              <w:t>Permethrin (C</w:t>
            </w:r>
            <w:r w:rsidRPr="00D95C46">
              <w:rPr>
                <w:rFonts w:ascii="Arial" w:hAnsi="Arial" w:cs="Arial"/>
                <w:sz w:val="20"/>
                <w:szCs w:val="20"/>
                <w:vertAlign w:val="subscript"/>
                <w:lang w:val="en-US"/>
              </w:rPr>
              <w:t>21</w:t>
            </w:r>
            <w:r w:rsidRPr="00D95C46">
              <w:rPr>
                <w:rFonts w:ascii="Arial" w:hAnsi="Arial" w:cs="Arial"/>
                <w:sz w:val="20"/>
                <w:szCs w:val="20"/>
              </w:rPr>
              <w:t>H</w:t>
            </w:r>
            <w:r w:rsidRPr="00D95C46">
              <w:rPr>
                <w:rFonts w:ascii="Arial" w:hAnsi="Arial" w:cs="Arial"/>
                <w:sz w:val="20"/>
                <w:szCs w:val="20"/>
                <w:vertAlign w:val="subscript"/>
                <w:lang w:val="en-US"/>
              </w:rPr>
              <w:t>20</w:t>
            </w:r>
            <w:r w:rsidRPr="00D95C46">
              <w:rPr>
                <w:rFonts w:ascii="Arial" w:hAnsi="Arial" w:cs="Arial"/>
                <w:sz w:val="20"/>
                <w:szCs w:val="20"/>
              </w:rPr>
              <w:t>CI</w:t>
            </w:r>
            <w:r w:rsidRPr="00D95C46">
              <w:rPr>
                <w:rFonts w:ascii="Arial" w:hAnsi="Arial" w:cs="Arial"/>
                <w:sz w:val="20"/>
                <w:szCs w:val="20"/>
                <w:vertAlign w:val="subscript"/>
                <w:lang w:val="en-US"/>
              </w:rPr>
              <w:t>2</w:t>
            </w:r>
            <w:r w:rsidRPr="00D95C46">
              <w:rPr>
                <w:rFonts w:ascii="Arial" w:hAnsi="Arial" w:cs="Arial"/>
                <w:sz w:val="20"/>
                <w:szCs w:val="20"/>
              </w:rPr>
              <w:t>O</w:t>
            </w:r>
            <w:r w:rsidRPr="00D95C46">
              <w:rPr>
                <w:rFonts w:ascii="Arial" w:hAnsi="Arial" w:cs="Arial"/>
                <w:sz w:val="20"/>
                <w:szCs w:val="20"/>
                <w:vertAlign w:val="subscript"/>
              </w:rPr>
              <w:t>3</w:t>
            </w:r>
            <w:r w:rsidRPr="00D95C46">
              <w:rPr>
                <w:rFonts w:ascii="Arial" w:hAnsi="Arial" w:cs="Arial"/>
                <w:sz w:val="20"/>
                <w:szCs w:val="20"/>
              </w:rPr>
              <w:t>)</w:t>
            </w:r>
          </w:p>
        </w:tc>
        <w:tc>
          <w:tcPr>
            <w:tcW w:w="996" w:type="pct"/>
            <w:tcBorders>
              <w:top w:val="single" w:sz="4" w:space="0" w:color="auto"/>
              <w:left w:val="single" w:sz="4" w:space="0" w:color="auto"/>
            </w:tcBorders>
            <w:shd w:val="clear" w:color="auto" w:fill="FFFFFF"/>
            <w:vAlign w:val="center"/>
          </w:tcPr>
          <w:p w14:paraId="33E0319C"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3ADBFC59"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20</w:t>
            </w:r>
          </w:p>
        </w:tc>
      </w:tr>
      <w:tr w:rsidR="00D95C46" w:rsidRPr="00D95C46" w14:paraId="47ABC6EA"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78E38804"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81</w:t>
            </w:r>
          </w:p>
        </w:tc>
        <w:tc>
          <w:tcPr>
            <w:tcW w:w="2121" w:type="pct"/>
            <w:tcBorders>
              <w:top w:val="single" w:sz="4" w:space="0" w:color="auto"/>
              <w:left w:val="single" w:sz="4" w:space="0" w:color="auto"/>
            </w:tcBorders>
            <w:shd w:val="clear" w:color="auto" w:fill="FFFFFF"/>
            <w:vAlign w:val="center"/>
          </w:tcPr>
          <w:p w14:paraId="4BE60AF2" w14:textId="77777777" w:rsidR="00D95C46" w:rsidRPr="00D95C46" w:rsidRDefault="00D95C46" w:rsidP="00D95C46">
            <w:pPr>
              <w:rPr>
                <w:rFonts w:ascii="Arial" w:hAnsi="Arial" w:cs="Arial"/>
                <w:sz w:val="20"/>
                <w:szCs w:val="20"/>
              </w:rPr>
            </w:pPr>
            <w:r w:rsidRPr="00D95C46">
              <w:rPr>
                <w:rFonts w:ascii="Arial" w:hAnsi="Arial" w:cs="Arial"/>
                <w:sz w:val="20"/>
                <w:szCs w:val="20"/>
              </w:rPr>
              <w:t>Propanil (C</w:t>
            </w:r>
            <w:r w:rsidRPr="00D95C46">
              <w:rPr>
                <w:rFonts w:ascii="Arial" w:hAnsi="Arial" w:cs="Arial"/>
                <w:sz w:val="20"/>
                <w:szCs w:val="20"/>
                <w:vertAlign w:val="subscript"/>
                <w:lang w:val="en-US"/>
              </w:rPr>
              <w:t>9</w:t>
            </w:r>
            <w:r w:rsidRPr="00D95C46">
              <w:rPr>
                <w:rFonts w:ascii="Arial" w:hAnsi="Arial" w:cs="Arial"/>
                <w:sz w:val="20"/>
                <w:szCs w:val="20"/>
              </w:rPr>
              <w:t>H</w:t>
            </w:r>
            <w:r w:rsidRPr="00D95C46">
              <w:rPr>
                <w:rFonts w:ascii="Arial" w:hAnsi="Arial" w:cs="Arial"/>
                <w:sz w:val="20"/>
                <w:szCs w:val="20"/>
                <w:vertAlign w:val="subscript"/>
                <w:lang w:val="en-US"/>
              </w:rPr>
              <w:t>9</w:t>
            </w:r>
            <w:r w:rsidRPr="00D95C46">
              <w:rPr>
                <w:rFonts w:ascii="Arial" w:hAnsi="Arial" w:cs="Arial"/>
                <w:sz w:val="20"/>
                <w:szCs w:val="20"/>
              </w:rPr>
              <w:t>CI</w:t>
            </w:r>
            <w:r w:rsidRPr="00D95C46">
              <w:rPr>
                <w:rFonts w:ascii="Arial" w:hAnsi="Arial" w:cs="Arial"/>
                <w:sz w:val="20"/>
                <w:szCs w:val="20"/>
                <w:vertAlign w:val="subscript"/>
                <w:lang w:val="en-US"/>
              </w:rPr>
              <w:t>2</w:t>
            </w:r>
            <w:r w:rsidRPr="00D95C46">
              <w:rPr>
                <w:rFonts w:ascii="Arial" w:hAnsi="Arial" w:cs="Arial"/>
                <w:sz w:val="20"/>
                <w:szCs w:val="20"/>
              </w:rPr>
              <w:t>NO)</w:t>
            </w:r>
          </w:p>
        </w:tc>
        <w:tc>
          <w:tcPr>
            <w:tcW w:w="996" w:type="pct"/>
            <w:tcBorders>
              <w:top w:val="single" w:sz="4" w:space="0" w:color="auto"/>
              <w:left w:val="single" w:sz="4" w:space="0" w:color="auto"/>
            </w:tcBorders>
            <w:shd w:val="clear" w:color="auto" w:fill="FFFFFF"/>
            <w:vAlign w:val="center"/>
          </w:tcPr>
          <w:p w14:paraId="533ECBBE"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2B1B0C18"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20</w:t>
            </w:r>
          </w:p>
        </w:tc>
      </w:tr>
      <w:tr w:rsidR="00D95C46" w:rsidRPr="00D95C46" w14:paraId="3E944AAD"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23FAE2D0"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82</w:t>
            </w:r>
          </w:p>
        </w:tc>
        <w:tc>
          <w:tcPr>
            <w:tcW w:w="2121" w:type="pct"/>
            <w:tcBorders>
              <w:top w:val="single" w:sz="4" w:space="0" w:color="auto"/>
              <w:left w:val="single" w:sz="4" w:space="0" w:color="auto"/>
            </w:tcBorders>
            <w:shd w:val="clear" w:color="auto" w:fill="FFFFFF"/>
            <w:vAlign w:val="center"/>
          </w:tcPr>
          <w:p w14:paraId="6ADC1D4D" w14:textId="77777777" w:rsidR="00D95C46" w:rsidRPr="00D95C46" w:rsidRDefault="00D95C46" w:rsidP="00D95C46">
            <w:pPr>
              <w:rPr>
                <w:rFonts w:ascii="Arial" w:hAnsi="Arial" w:cs="Arial"/>
                <w:sz w:val="20"/>
                <w:szCs w:val="20"/>
              </w:rPr>
            </w:pPr>
            <w:r w:rsidRPr="00D95C46">
              <w:rPr>
                <w:rFonts w:ascii="Arial" w:hAnsi="Arial" w:cs="Arial"/>
                <w:sz w:val="20"/>
                <w:szCs w:val="20"/>
              </w:rPr>
              <w:t>Simazine (C</w:t>
            </w:r>
            <w:r w:rsidRPr="00D95C46">
              <w:rPr>
                <w:rFonts w:ascii="Arial" w:hAnsi="Arial" w:cs="Arial"/>
                <w:sz w:val="20"/>
                <w:szCs w:val="20"/>
                <w:vertAlign w:val="subscript"/>
                <w:lang w:val="en-US"/>
              </w:rPr>
              <w:t>7</w:t>
            </w:r>
            <w:r w:rsidRPr="00D95C46">
              <w:rPr>
                <w:rFonts w:ascii="Arial" w:hAnsi="Arial" w:cs="Arial"/>
                <w:sz w:val="20"/>
                <w:szCs w:val="20"/>
              </w:rPr>
              <w:t>H</w:t>
            </w:r>
            <w:r w:rsidRPr="00D95C46">
              <w:rPr>
                <w:rFonts w:ascii="Arial" w:hAnsi="Arial" w:cs="Arial"/>
                <w:sz w:val="20"/>
                <w:szCs w:val="20"/>
                <w:vertAlign w:val="subscript"/>
                <w:lang w:val="en-US"/>
              </w:rPr>
              <w:t>12</w:t>
            </w:r>
            <w:r w:rsidRPr="00D95C46">
              <w:rPr>
                <w:rFonts w:ascii="Arial" w:hAnsi="Arial" w:cs="Arial"/>
                <w:sz w:val="20"/>
                <w:szCs w:val="20"/>
              </w:rPr>
              <w:t>CIN</w:t>
            </w:r>
            <w:r w:rsidRPr="00D95C46">
              <w:rPr>
                <w:rFonts w:ascii="Arial" w:hAnsi="Arial" w:cs="Arial"/>
                <w:sz w:val="20"/>
                <w:szCs w:val="20"/>
                <w:vertAlign w:val="subscript"/>
                <w:lang w:val="en-US"/>
              </w:rPr>
              <w:t>5</w:t>
            </w:r>
            <w:r w:rsidRPr="00D95C46">
              <w:rPr>
                <w:rFonts w:ascii="Arial" w:hAnsi="Arial" w:cs="Arial"/>
                <w:sz w:val="20"/>
                <w:szCs w:val="20"/>
              </w:rPr>
              <w:t>)</w:t>
            </w:r>
          </w:p>
        </w:tc>
        <w:tc>
          <w:tcPr>
            <w:tcW w:w="996" w:type="pct"/>
            <w:tcBorders>
              <w:top w:val="single" w:sz="4" w:space="0" w:color="auto"/>
              <w:left w:val="single" w:sz="4" w:space="0" w:color="auto"/>
            </w:tcBorders>
            <w:shd w:val="clear" w:color="auto" w:fill="FFFFFF"/>
            <w:vAlign w:val="center"/>
          </w:tcPr>
          <w:p w14:paraId="195D07B7"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20FDAAF5"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2</w:t>
            </w:r>
          </w:p>
        </w:tc>
      </w:tr>
      <w:tr w:rsidR="00D95C46" w:rsidRPr="00D95C46" w14:paraId="0CC8CA53"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5A01A83C"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83</w:t>
            </w:r>
          </w:p>
        </w:tc>
        <w:tc>
          <w:tcPr>
            <w:tcW w:w="2121" w:type="pct"/>
            <w:tcBorders>
              <w:top w:val="single" w:sz="4" w:space="0" w:color="auto"/>
              <w:left w:val="single" w:sz="4" w:space="0" w:color="auto"/>
            </w:tcBorders>
            <w:shd w:val="clear" w:color="auto" w:fill="FFFFFF"/>
            <w:vAlign w:val="center"/>
          </w:tcPr>
          <w:p w14:paraId="0C9FFA64" w14:textId="77777777" w:rsidR="00D95C46" w:rsidRPr="00D95C46" w:rsidRDefault="00D95C46" w:rsidP="00D95C46">
            <w:pPr>
              <w:rPr>
                <w:rFonts w:ascii="Arial" w:hAnsi="Arial" w:cs="Arial"/>
                <w:sz w:val="20"/>
                <w:szCs w:val="20"/>
              </w:rPr>
            </w:pPr>
            <w:r w:rsidRPr="00D95C46">
              <w:rPr>
                <w:rFonts w:ascii="Arial" w:hAnsi="Arial" w:cs="Arial"/>
                <w:sz w:val="20"/>
                <w:szCs w:val="20"/>
              </w:rPr>
              <w:t>Trifluralin (C</w:t>
            </w:r>
            <w:r w:rsidRPr="00D95C46">
              <w:rPr>
                <w:rFonts w:ascii="Arial" w:hAnsi="Arial" w:cs="Arial"/>
                <w:sz w:val="20"/>
                <w:szCs w:val="20"/>
                <w:vertAlign w:val="subscript"/>
                <w:lang w:val="en-US"/>
              </w:rPr>
              <w:t>13</w:t>
            </w:r>
            <w:r w:rsidRPr="00D95C46">
              <w:rPr>
                <w:rFonts w:ascii="Arial" w:hAnsi="Arial" w:cs="Arial"/>
                <w:sz w:val="20"/>
                <w:szCs w:val="20"/>
              </w:rPr>
              <w:t>H</w:t>
            </w:r>
            <w:r w:rsidRPr="00D95C46">
              <w:rPr>
                <w:rFonts w:ascii="Arial" w:hAnsi="Arial" w:cs="Arial"/>
                <w:sz w:val="20"/>
                <w:szCs w:val="20"/>
                <w:vertAlign w:val="subscript"/>
                <w:lang w:val="en-US"/>
              </w:rPr>
              <w:t>16</w:t>
            </w:r>
            <w:r w:rsidRPr="00D95C46">
              <w:rPr>
                <w:rFonts w:ascii="Arial" w:hAnsi="Arial" w:cs="Arial"/>
                <w:sz w:val="20"/>
                <w:szCs w:val="20"/>
              </w:rPr>
              <w:t>F</w:t>
            </w:r>
            <w:r w:rsidRPr="00D95C46">
              <w:rPr>
                <w:rFonts w:ascii="Arial" w:hAnsi="Arial" w:cs="Arial"/>
                <w:sz w:val="20"/>
                <w:szCs w:val="20"/>
                <w:vertAlign w:val="subscript"/>
              </w:rPr>
              <w:t>3</w:t>
            </w:r>
            <w:r w:rsidRPr="00D95C46">
              <w:rPr>
                <w:rFonts w:ascii="Arial" w:hAnsi="Arial" w:cs="Arial"/>
                <w:sz w:val="20"/>
                <w:szCs w:val="20"/>
              </w:rPr>
              <w:t>N</w:t>
            </w:r>
            <w:r w:rsidRPr="00D95C46">
              <w:rPr>
                <w:rFonts w:ascii="Arial" w:hAnsi="Arial" w:cs="Arial"/>
                <w:sz w:val="20"/>
                <w:szCs w:val="20"/>
                <w:vertAlign w:val="subscript"/>
              </w:rPr>
              <w:t>3</w:t>
            </w:r>
            <w:r w:rsidRPr="00D95C46">
              <w:rPr>
                <w:rFonts w:ascii="Arial" w:hAnsi="Arial" w:cs="Arial"/>
                <w:sz w:val="20"/>
                <w:szCs w:val="20"/>
              </w:rPr>
              <w:t>O</w:t>
            </w:r>
            <w:r w:rsidRPr="00D95C46">
              <w:rPr>
                <w:rFonts w:ascii="Arial" w:hAnsi="Arial" w:cs="Arial"/>
                <w:sz w:val="20"/>
                <w:szCs w:val="20"/>
                <w:vertAlign w:val="subscript"/>
                <w:lang w:val="en-US"/>
              </w:rPr>
              <w:t>4</w:t>
            </w:r>
            <w:r w:rsidRPr="00D95C46">
              <w:rPr>
                <w:rFonts w:ascii="Arial" w:hAnsi="Arial" w:cs="Arial"/>
                <w:sz w:val="20"/>
                <w:szCs w:val="20"/>
              </w:rPr>
              <w:t>)</w:t>
            </w:r>
          </w:p>
        </w:tc>
        <w:tc>
          <w:tcPr>
            <w:tcW w:w="996" w:type="pct"/>
            <w:tcBorders>
              <w:top w:val="single" w:sz="4" w:space="0" w:color="auto"/>
              <w:left w:val="single" w:sz="4" w:space="0" w:color="auto"/>
            </w:tcBorders>
            <w:shd w:val="clear" w:color="auto" w:fill="FFFFFF"/>
            <w:vAlign w:val="center"/>
          </w:tcPr>
          <w:p w14:paraId="705573B7"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194525D3"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20</w:t>
            </w:r>
          </w:p>
        </w:tc>
      </w:tr>
      <w:tr w:rsidR="00D95C46" w:rsidRPr="00D95C46" w14:paraId="0B5BE6B7"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0E068E40" w14:textId="77777777" w:rsidR="00D95C46" w:rsidRPr="00D95C46" w:rsidRDefault="00D95C46" w:rsidP="00D95C46">
            <w:pPr>
              <w:jc w:val="center"/>
              <w:rPr>
                <w:rFonts w:ascii="Arial" w:hAnsi="Arial" w:cs="Arial"/>
                <w:sz w:val="20"/>
                <w:szCs w:val="20"/>
              </w:rPr>
            </w:pPr>
          </w:p>
        </w:tc>
        <w:tc>
          <w:tcPr>
            <w:tcW w:w="4597" w:type="pct"/>
            <w:gridSpan w:val="3"/>
            <w:tcBorders>
              <w:top w:val="single" w:sz="4" w:space="0" w:color="auto"/>
              <w:left w:val="single" w:sz="4" w:space="0" w:color="auto"/>
              <w:right w:val="single" w:sz="4" w:space="0" w:color="auto"/>
            </w:tcBorders>
            <w:shd w:val="clear" w:color="auto" w:fill="FFFFFF"/>
            <w:vAlign w:val="center"/>
          </w:tcPr>
          <w:p w14:paraId="2C8BD44A" w14:textId="77777777" w:rsidR="00D95C46" w:rsidRPr="00D95C46" w:rsidRDefault="00D95C46" w:rsidP="00D95C46">
            <w:pPr>
              <w:rPr>
                <w:rFonts w:ascii="Arial" w:hAnsi="Arial" w:cs="Arial"/>
                <w:sz w:val="20"/>
                <w:szCs w:val="20"/>
              </w:rPr>
            </w:pPr>
            <w:r w:rsidRPr="00D95C46">
              <w:rPr>
                <w:rFonts w:ascii="Arial" w:hAnsi="Arial" w:cs="Arial"/>
                <w:i/>
                <w:iCs/>
                <w:sz w:val="20"/>
                <w:szCs w:val="20"/>
              </w:rPr>
              <w:t>Nhóm hóa chất khử trùng và sản phẩm phụ</w:t>
            </w:r>
          </w:p>
        </w:tc>
      </w:tr>
      <w:tr w:rsidR="00D95C46" w:rsidRPr="00D95C46" w14:paraId="554080C5"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5FAEA710"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84</w:t>
            </w:r>
          </w:p>
        </w:tc>
        <w:tc>
          <w:tcPr>
            <w:tcW w:w="2121" w:type="pct"/>
            <w:tcBorders>
              <w:top w:val="single" w:sz="4" w:space="0" w:color="auto"/>
              <w:left w:val="single" w:sz="4" w:space="0" w:color="auto"/>
            </w:tcBorders>
            <w:shd w:val="clear" w:color="auto" w:fill="FFFFFF"/>
            <w:vAlign w:val="center"/>
          </w:tcPr>
          <w:p w14:paraId="4A4BED93" w14:textId="77777777" w:rsidR="00D95C46" w:rsidRPr="00D95C46" w:rsidRDefault="00D95C46" w:rsidP="00D95C46">
            <w:pPr>
              <w:rPr>
                <w:rFonts w:ascii="Arial" w:hAnsi="Arial" w:cs="Arial"/>
                <w:sz w:val="20"/>
                <w:szCs w:val="20"/>
              </w:rPr>
            </w:pPr>
            <w:r w:rsidRPr="00D95C46">
              <w:rPr>
                <w:rFonts w:ascii="Arial" w:hAnsi="Arial" w:cs="Arial"/>
                <w:sz w:val="20"/>
                <w:szCs w:val="20"/>
              </w:rPr>
              <w:t>2,4,6 - Trichlorophenol (C</w:t>
            </w:r>
            <w:r w:rsidRPr="00D95C46">
              <w:rPr>
                <w:rFonts w:ascii="Arial" w:hAnsi="Arial" w:cs="Arial"/>
                <w:sz w:val="20"/>
                <w:szCs w:val="20"/>
                <w:vertAlign w:val="subscript"/>
                <w:lang w:val="en-US"/>
              </w:rPr>
              <w:t>6</w:t>
            </w:r>
            <w:r w:rsidRPr="00D95C46">
              <w:rPr>
                <w:rFonts w:ascii="Arial" w:hAnsi="Arial" w:cs="Arial"/>
                <w:sz w:val="20"/>
                <w:szCs w:val="20"/>
              </w:rPr>
              <w:t>H</w:t>
            </w:r>
            <w:r w:rsidRPr="00D95C46">
              <w:rPr>
                <w:rFonts w:ascii="Arial" w:hAnsi="Arial" w:cs="Arial"/>
                <w:sz w:val="20"/>
                <w:szCs w:val="20"/>
                <w:vertAlign w:val="subscript"/>
                <w:lang w:val="en-US"/>
              </w:rPr>
              <w:t>2</w:t>
            </w:r>
            <w:r w:rsidRPr="00D95C46">
              <w:rPr>
                <w:rFonts w:ascii="Arial" w:hAnsi="Arial" w:cs="Arial"/>
                <w:sz w:val="20"/>
                <w:szCs w:val="20"/>
              </w:rPr>
              <w:t>CI</w:t>
            </w:r>
            <w:r w:rsidRPr="00D95C46">
              <w:rPr>
                <w:rFonts w:ascii="Arial" w:hAnsi="Arial" w:cs="Arial"/>
                <w:sz w:val="20"/>
                <w:szCs w:val="20"/>
                <w:vertAlign w:val="subscript"/>
              </w:rPr>
              <w:t>3</w:t>
            </w:r>
            <w:r w:rsidRPr="00D95C46">
              <w:rPr>
                <w:rFonts w:ascii="Arial" w:hAnsi="Arial" w:cs="Arial"/>
                <w:sz w:val="20"/>
                <w:szCs w:val="20"/>
              </w:rPr>
              <w:t>OH)</w:t>
            </w:r>
          </w:p>
        </w:tc>
        <w:tc>
          <w:tcPr>
            <w:tcW w:w="996" w:type="pct"/>
            <w:tcBorders>
              <w:top w:val="single" w:sz="4" w:space="0" w:color="auto"/>
              <w:left w:val="single" w:sz="4" w:space="0" w:color="auto"/>
            </w:tcBorders>
            <w:shd w:val="clear" w:color="auto" w:fill="FFFFFF"/>
            <w:vAlign w:val="center"/>
          </w:tcPr>
          <w:p w14:paraId="5DE5F54B"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5A0036BB"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200</w:t>
            </w:r>
          </w:p>
        </w:tc>
      </w:tr>
      <w:tr w:rsidR="00D95C46" w:rsidRPr="00D95C46" w14:paraId="38FC4191" w14:textId="77777777" w:rsidTr="004C2297">
        <w:trPr>
          <w:trHeight w:val="20"/>
          <w:jc w:val="center"/>
        </w:trPr>
        <w:tc>
          <w:tcPr>
            <w:tcW w:w="403" w:type="pct"/>
            <w:tcBorders>
              <w:top w:val="single" w:sz="4" w:space="0" w:color="auto"/>
              <w:left w:val="single" w:sz="4" w:space="0" w:color="auto"/>
              <w:bottom w:val="single" w:sz="4" w:space="0" w:color="auto"/>
            </w:tcBorders>
            <w:shd w:val="clear" w:color="auto" w:fill="FFFFFF"/>
            <w:vAlign w:val="center"/>
          </w:tcPr>
          <w:p w14:paraId="2698E16E"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85</w:t>
            </w:r>
          </w:p>
        </w:tc>
        <w:tc>
          <w:tcPr>
            <w:tcW w:w="2121" w:type="pct"/>
            <w:tcBorders>
              <w:top w:val="single" w:sz="4" w:space="0" w:color="auto"/>
              <w:left w:val="single" w:sz="4" w:space="0" w:color="auto"/>
              <w:bottom w:val="single" w:sz="4" w:space="0" w:color="auto"/>
            </w:tcBorders>
            <w:shd w:val="clear" w:color="auto" w:fill="FFFFFF"/>
            <w:vAlign w:val="center"/>
          </w:tcPr>
          <w:p w14:paraId="520D06F6" w14:textId="77777777" w:rsidR="00D95C46" w:rsidRPr="00D95C46" w:rsidRDefault="00D95C46" w:rsidP="00D95C46">
            <w:pPr>
              <w:rPr>
                <w:rFonts w:ascii="Arial" w:hAnsi="Arial" w:cs="Arial"/>
                <w:sz w:val="20"/>
                <w:szCs w:val="20"/>
              </w:rPr>
            </w:pPr>
            <w:r w:rsidRPr="00D95C46">
              <w:rPr>
                <w:rFonts w:ascii="Arial" w:hAnsi="Arial" w:cs="Arial"/>
                <w:sz w:val="20"/>
                <w:szCs w:val="20"/>
              </w:rPr>
              <w:t>Bromat (Br</w:t>
            </w:r>
            <w:r w:rsidRPr="00D95C46">
              <w:rPr>
                <w:rFonts w:ascii="Arial" w:hAnsi="Arial" w:cs="Arial"/>
                <w:sz w:val="20"/>
                <w:szCs w:val="20"/>
                <w:lang w:val="en-US"/>
              </w:rPr>
              <w:t>O</w:t>
            </w:r>
            <w:r w:rsidRPr="00D95C46">
              <w:rPr>
                <w:rFonts w:ascii="Arial" w:hAnsi="Arial" w:cs="Arial"/>
                <w:sz w:val="20"/>
                <w:szCs w:val="20"/>
                <w:vertAlign w:val="subscript"/>
              </w:rPr>
              <w:t>3</w:t>
            </w:r>
            <w:r w:rsidRPr="00D95C46">
              <w:rPr>
                <w:rFonts w:ascii="Arial" w:hAnsi="Arial" w:cs="Arial"/>
                <w:sz w:val="20"/>
                <w:szCs w:val="20"/>
                <w:vertAlign w:val="superscript"/>
                <w:lang w:val="en-US"/>
              </w:rPr>
              <w:t>-</w:t>
            </w:r>
            <w:r w:rsidRPr="00D95C46">
              <w:rPr>
                <w:rFonts w:ascii="Arial" w:hAnsi="Arial" w:cs="Arial"/>
                <w:sz w:val="20"/>
                <w:szCs w:val="20"/>
              </w:rPr>
              <w:t>)</w:t>
            </w:r>
          </w:p>
        </w:tc>
        <w:tc>
          <w:tcPr>
            <w:tcW w:w="996" w:type="pct"/>
            <w:tcBorders>
              <w:top w:val="single" w:sz="4" w:space="0" w:color="auto"/>
              <w:left w:val="single" w:sz="4" w:space="0" w:color="auto"/>
              <w:bottom w:val="single" w:sz="4" w:space="0" w:color="auto"/>
            </w:tcBorders>
            <w:shd w:val="clear" w:color="auto" w:fill="FFFFFF"/>
            <w:vAlign w:val="center"/>
          </w:tcPr>
          <w:p w14:paraId="58D0E894"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bottom w:val="single" w:sz="4" w:space="0" w:color="auto"/>
              <w:right w:val="single" w:sz="4" w:space="0" w:color="auto"/>
            </w:tcBorders>
            <w:shd w:val="clear" w:color="auto" w:fill="FFFFFF"/>
            <w:vAlign w:val="center"/>
          </w:tcPr>
          <w:p w14:paraId="61774E1B"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10</w:t>
            </w:r>
          </w:p>
        </w:tc>
      </w:tr>
      <w:tr w:rsidR="00D95C46" w:rsidRPr="00D95C46" w14:paraId="630FBB71"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406C36C3"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86</w:t>
            </w:r>
          </w:p>
        </w:tc>
        <w:tc>
          <w:tcPr>
            <w:tcW w:w="2121" w:type="pct"/>
            <w:tcBorders>
              <w:top w:val="single" w:sz="4" w:space="0" w:color="auto"/>
              <w:left w:val="single" w:sz="4" w:space="0" w:color="auto"/>
            </w:tcBorders>
            <w:shd w:val="clear" w:color="auto" w:fill="FFFFFF"/>
            <w:vAlign w:val="center"/>
          </w:tcPr>
          <w:p w14:paraId="127D9D93" w14:textId="77777777" w:rsidR="00D95C46" w:rsidRPr="00D95C46" w:rsidRDefault="00D95C46" w:rsidP="00D95C46">
            <w:pPr>
              <w:rPr>
                <w:rFonts w:ascii="Arial" w:hAnsi="Arial" w:cs="Arial"/>
                <w:sz w:val="20"/>
                <w:szCs w:val="20"/>
              </w:rPr>
            </w:pPr>
            <w:r w:rsidRPr="00D95C46">
              <w:rPr>
                <w:rFonts w:ascii="Arial" w:hAnsi="Arial" w:cs="Arial"/>
                <w:sz w:val="20"/>
                <w:szCs w:val="20"/>
              </w:rPr>
              <w:t>Formaldehyde (CH</w:t>
            </w:r>
            <w:r w:rsidRPr="00D95C46">
              <w:rPr>
                <w:rFonts w:ascii="Arial" w:hAnsi="Arial" w:cs="Arial"/>
                <w:sz w:val="20"/>
                <w:szCs w:val="20"/>
                <w:vertAlign w:val="subscript"/>
                <w:lang w:val="en-US"/>
              </w:rPr>
              <w:t>2</w:t>
            </w:r>
            <w:r w:rsidRPr="00D95C46">
              <w:rPr>
                <w:rFonts w:ascii="Arial" w:hAnsi="Arial" w:cs="Arial"/>
                <w:sz w:val="20"/>
                <w:szCs w:val="20"/>
              </w:rPr>
              <w:t>O)</w:t>
            </w:r>
          </w:p>
        </w:tc>
        <w:tc>
          <w:tcPr>
            <w:tcW w:w="996" w:type="pct"/>
            <w:tcBorders>
              <w:top w:val="single" w:sz="4" w:space="0" w:color="auto"/>
              <w:left w:val="single" w:sz="4" w:space="0" w:color="auto"/>
            </w:tcBorders>
            <w:shd w:val="clear" w:color="auto" w:fill="FFFFFF"/>
            <w:vAlign w:val="center"/>
          </w:tcPr>
          <w:p w14:paraId="7812D5DC"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05A34160"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500</w:t>
            </w:r>
          </w:p>
        </w:tc>
      </w:tr>
      <w:tr w:rsidR="00D95C46" w:rsidRPr="00D95C46" w14:paraId="5531BB1C"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6D96C766"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87</w:t>
            </w:r>
          </w:p>
        </w:tc>
        <w:tc>
          <w:tcPr>
            <w:tcW w:w="2121" w:type="pct"/>
            <w:tcBorders>
              <w:top w:val="single" w:sz="4" w:space="0" w:color="auto"/>
              <w:left w:val="single" w:sz="4" w:space="0" w:color="auto"/>
            </w:tcBorders>
            <w:shd w:val="clear" w:color="auto" w:fill="FFFFFF"/>
            <w:vAlign w:val="center"/>
          </w:tcPr>
          <w:p w14:paraId="4C6C7CBB" w14:textId="77777777" w:rsidR="00D95C46" w:rsidRPr="00D95C46" w:rsidRDefault="00D95C46" w:rsidP="00D95C46">
            <w:pPr>
              <w:rPr>
                <w:rFonts w:ascii="Arial" w:hAnsi="Arial" w:cs="Arial"/>
                <w:sz w:val="20"/>
                <w:szCs w:val="20"/>
              </w:rPr>
            </w:pPr>
            <w:r w:rsidRPr="00D95C46">
              <w:rPr>
                <w:rFonts w:ascii="Arial" w:hAnsi="Arial" w:cs="Arial"/>
                <w:sz w:val="20"/>
                <w:szCs w:val="20"/>
              </w:rPr>
              <w:t>Monochloramine (NH</w:t>
            </w:r>
            <w:r w:rsidRPr="00D95C46">
              <w:rPr>
                <w:rFonts w:ascii="Arial" w:hAnsi="Arial" w:cs="Arial"/>
                <w:sz w:val="20"/>
                <w:szCs w:val="20"/>
                <w:vertAlign w:val="subscript"/>
              </w:rPr>
              <w:t>3</w:t>
            </w:r>
            <w:r w:rsidRPr="00D95C46">
              <w:rPr>
                <w:rFonts w:ascii="Arial" w:hAnsi="Arial" w:cs="Arial"/>
                <w:sz w:val="20"/>
                <w:szCs w:val="20"/>
              </w:rPr>
              <w:t>CI)</w:t>
            </w:r>
          </w:p>
        </w:tc>
        <w:tc>
          <w:tcPr>
            <w:tcW w:w="996" w:type="pct"/>
            <w:tcBorders>
              <w:top w:val="single" w:sz="4" w:space="0" w:color="auto"/>
              <w:left w:val="single" w:sz="4" w:space="0" w:color="auto"/>
            </w:tcBorders>
            <w:shd w:val="clear" w:color="auto" w:fill="FFFFFF"/>
            <w:vAlign w:val="center"/>
          </w:tcPr>
          <w:p w14:paraId="78F9E254"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256CACE6"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3.000</w:t>
            </w:r>
          </w:p>
        </w:tc>
      </w:tr>
      <w:tr w:rsidR="00D95C46" w:rsidRPr="00D95C46" w14:paraId="7BC1EC39"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6FE40CEB" w14:textId="77777777" w:rsidR="00D95C46" w:rsidRPr="00D95C46" w:rsidRDefault="00D95C46" w:rsidP="00D95C46">
            <w:pPr>
              <w:jc w:val="center"/>
              <w:rPr>
                <w:rFonts w:ascii="Arial" w:hAnsi="Arial" w:cs="Arial"/>
                <w:sz w:val="20"/>
                <w:szCs w:val="20"/>
              </w:rPr>
            </w:pPr>
          </w:p>
        </w:tc>
        <w:tc>
          <w:tcPr>
            <w:tcW w:w="2121" w:type="pct"/>
            <w:tcBorders>
              <w:top w:val="single" w:sz="4" w:space="0" w:color="auto"/>
              <w:left w:val="single" w:sz="4" w:space="0" w:color="auto"/>
            </w:tcBorders>
            <w:shd w:val="clear" w:color="auto" w:fill="FFFFFF"/>
            <w:vAlign w:val="center"/>
          </w:tcPr>
          <w:p w14:paraId="1AD074DB" w14:textId="77777777" w:rsidR="00D95C46" w:rsidRPr="00D95C46" w:rsidRDefault="00D95C46" w:rsidP="00D95C46">
            <w:pPr>
              <w:rPr>
                <w:rFonts w:ascii="Arial" w:hAnsi="Arial" w:cs="Arial"/>
                <w:sz w:val="20"/>
                <w:szCs w:val="20"/>
              </w:rPr>
            </w:pPr>
            <w:r w:rsidRPr="00D95C46">
              <w:rPr>
                <w:rFonts w:ascii="Arial" w:hAnsi="Arial" w:cs="Arial"/>
                <w:i/>
                <w:iCs/>
                <w:sz w:val="20"/>
                <w:szCs w:val="20"/>
              </w:rPr>
              <w:t>Nhóm Trihalomethane (THM)</w:t>
            </w:r>
          </w:p>
        </w:tc>
        <w:tc>
          <w:tcPr>
            <w:tcW w:w="996" w:type="pct"/>
            <w:tcBorders>
              <w:top w:val="single" w:sz="4" w:space="0" w:color="auto"/>
              <w:left w:val="single" w:sz="4" w:space="0" w:color="auto"/>
            </w:tcBorders>
            <w:shd w:val="clear" w:color="auto" w:fill="FFFFFF"/>
            <w:vAlign w:val="center"/>
          </w:tcPr>
          <w:p w14:paraId="4A1FB52C" w14:textId="77777777" w:rsidR="00D95C46" w:rsidRPr="00D95C46" w:rsidRDefault="00D95C46" w:rsidP="00D95C46">
            <w:pPr>
              <w:jc w:val="center"/>
              <w:rPr>
                <w:rFonts w:ascii="Arial" w:hAnsi="Arial" w:cs="Arial"/>
                <w:sz w:val="20"/>
                <w:szCs w:val="20"/>
              </w:rPr>
            </w:pPr>
          </w:p>
        </w:tc>
        <w:tc>
          <w:tcPr>
            <w:tcW w:w="1480" w:type="pct"/>
            <w:tcBorders>
              <w:top w:val="single" w:sz="4" w:space="0" w:color="auto"/>
              <w:left w:val="single" w:sz="4" w:space="0" w:color="auto"/>
              <w:right w:val="single" w:sz="4" w:space="0" w:color="auto"/>
            </w:tcBorders>
            <w:shd w:val="clear" w:color="auto" w:fill="FFFFFF"/>
            <w:vAlign w:val="center"/>
          </w:tcPr>
          <w:p w14:paraId="3D763AFE" w14:textId="77777777" w:rsidR="00D95C46" w:rsidRPr="00D95C46" w:rsidRDefault="00D95C46" w:rsidP="00D95C46">
            <w:pPr>
              <w:jc w:val="center"/>
              <w:rPr>
                <w:rFonts w:ascii="Arial" w:hAnsi="Arial" w:cs="Arial"/>
                <w:sz w:val="20"/>
                <w:szCs w:val="20"/>
              </w:rPr>
            </w:pPr>
          </w:p>
        </w:tc>
      </w:tr>
      <w:tr w:rsidR="00D95C46" w:rsidRPr="00D95C46" w14:paraId="2FB6E018"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5990519F"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88</w:t>
            </w:r>
          </w:p>
        </w:tc>
        <w:tc>
          <w:tcPr>
            <w:tcW w:w="2121" w:type="pct"/>
            <w:tcBorders>
              <w:top w:val="single" w:sz="4" w:space="0" w:color="auto"/>
              <w:left w:val="single" w:sz="4" w:space="0" w:color="auto"/>
            </w:tcBorders>
            <w:shd w:val="clear" w:color="auto" w:fill="FFFFFF"/>
            <w:vAlign w:val="center"/>
          </w:tcPr>
          <w:p w14:paraId="109837FA" w14:textId="77777777" w:rsidR="00D95C46" w:rsidRPr="00D95C46" w:rsidRDefault="00D95C46" w:rsidP="00D95C46">
            <w:pPr>
              <w:rPr>
                <w:rFonts w:ascii="Arial" w:hAnsi="Arial" w:cs="Arial"/>
                <w:sz w:val="20"/>
                <w:szCs w:val="20"/>
              </w:rPr>
            </w:pPr>
            <w:r w:rsidRPr="00D95C46">
              <w:rPr>
                <w:rFonts w:ascii="Arial" w:hAnsi="Arial" w:cs="Arial"/>
                <w:sz w:val="20"/>
                <w:szCs w:val="20"/>
              </w:rPr>
              <w:t>Bromodichloromethane (CHBrC</w:t>
            </w:r>
            <w:r w:rsidRPr="00D95C46">
              <w:rPr>
                <w:rFonts w:ascii="Arial" w:hAnsi="Arial" w:cs="Arial"/>
                <w:sz w:val="20"/>
                <w:szCs w:val="20"/>
                <w:lang w:val="en-US"/>
              </w:rPr>
              <w:t>l</w:t>
            </w:r>
            <w:r w:rsidRPr="00D95C46">
              <w:rPr>
                <w:rFonts w:ascii="Arial" w:hAnsi="Arial" w:cs="Arial"/>
                <w:sz w:val="20"/>
                <w:szCs w:val="20"/>
                <w:vertAlign w:val="subscript"/>
                <w:lang w:val="en-US"/>
              </w:rPr>
              <w:t>2</w:t>
            </w:r>
            <w:r w:rsidRPr="00D95C46">
              <w:rPr>
                <w:rFonts w:ascii="Arial" w:hAnsi="Arial" w:cs="Arial"/>
                <w:sz w:val="20"/>
                <w:szCs w:val="20"/>
              </w:rPr>
              <w:t>)</w:t>
            </w:r>
          </w:p>
        </w:tc>
        <w:tc>
          <w:tcPr>
            <w:tcW w:w="996" w:type="pct"/>
            <w:tcBorders>
              <w:top w:val="single" w:sz="4" w:space="0" w:color="auto"/>
              <w:left w:val="single" w:sz="4" w:space="0" w:color="auto"/>
            </w:tcBorders>
            <w:shd w:val="clear" w:color="auto" w:fill="FFFFFF"/>
            <w:vAlign w:val="center"/>
          </w:tcPr>
          <w:p w14:paraId="3AA824EC"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5F9D46ED"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60</w:t>
            </w:r>
          </w:p>
        </w:tc>
      </w:tr>
      <w:tr w:rsidR="00D95C46" w:rsidRPr="00D95C46" w14:paraId="67F22FE5"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15BFC513"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89</w:t>
            </w:r>
          </w:p>
        </w:tc>
        <w:tc>
          <w:tcPr>
            <w:tcW w:w="2121" w:type="pct"/>
            <w:tcBorders>
              <w:top w:val="single" w:sz="4" w:space="0" w:color="auto"/>
              <w:left w:val="single" w:sz="4" w:space="0" w:color="auto"/>
            </w:tcBorders>
            <w:shd w:val="clear" w:color="auto" w:fill="FFFFFF"/>
            <w:vAlign w:val="center"/>
          </w:tcPr>
          <w:p w14:paraId="78F820E6" w14:textId="77777777" w:rsidR="00D95C46" w:rsidRPr="00D95C46" w:rsidRDefault="00D95C46" w:rsidP="00D95C46">
            <w:pPr>
              <w:rPr>
                <w:rFonts w:ascii="Arial" w:hAnsi="Arial" w:cs="Arial"/>
                <w:sz w:val="20"/>
                <w:szCs w:val="20"/>
              </w:rPr>
            </w:pPr>
            <w:r w:rsidRPr="00D95C46">
              <w:rPr>
                <w:rFonts w:ascii="Arial" w:hAnsi="Arial" w:cs="Arial"/>
                <w:sz w:val="20"/>
                <w:szCs w:val="20"/>
              </w:rPr>
              <w:t>Bromoform (CHBr</w:t>
            </w:r>
            <w:r w:rsidRPr="00D95C46">
              <w:rPr>
                <w:rFonts w:ascii="Arial" w:hAnsi="Arial" w:cs="Arial"/>
                <w:sz w:val="20"/>
                <w:szCs w:val="20"/>
                <w:vertAlign w:val="subscript"/>
              </w:rPr>
              <w:t>3</w:t>
            </w:r>
            <w:r w:rsidRPr="00D95C46">
              <w:rPr>
                <w:rFonts w:ascii="Arial" w:hAnsi="Arial" w:cs="Arial"/>
                <w:sz w:val="20"/>
                <w:szCs w:val="20"/>
              </w:rPr>
              <w:t>)</w:t>
            </w:r>
          </w:p>
        </w:tc>
        <w:tc>
          <w:tcPr>
            <w:tcW w:w="996" w:type="pct"/>
            <w:tcBorders>
              <w:top w:val="single" w:sz="4" w:space="0" w:color="auto"/>
              <w:left w:val="single" w:sz="4" w:space="0" w:color="auto"/>
            </w:tcBorders>
            <w:shd w:val="clear" w:color="auto" w:fill="FFFFFF"/>
            <w:vAlign w:val="center"/>
          </w:tcPr>
          <w:p w14:paraId="6212FDD4"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0DA0ABF9"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100</w:t>
            </w:r>
          </w:p>
        </w:tc>
      </w:tr>
      <w:tr w:rsidR="00D95C46" w:rsidRPr="00D95C46" w14:paraId="44BDE6F4"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5124461F"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90</w:t>
            </w:r>
          </w:p>
        </w:tc>
        <w:tc>
          <w:tcPr>
            <w:tcW w:w="2121" w:type="pct"/>
            <w:tcBorders>
              <w:top w:val="single" w:sz="4" w:space="0" w:color="auto"/>
              <w:left w:val="single" w:sz="4" w:space="0" w:color="auto"/>
            </w:tcBorders>
            <w:shd w:val="clear" w:color="auto" w:fill="FFFFFF"/>
            <w:vAlign w:val="center"/>
          </w:tcPr>
          <w:p w14:paraId="77A2FC9C" w14:textId="77777777" w:rsidR="00D95C46" w:rsidRPr="00D95C46" w:rsidRDefault="00D95C46" w:rsidP="00D95C46">
            <w:pPr>
              <w:rPr>
                <w:rFonts w:ascii="Arial" w:hAnsi="Arial" w:cs="Arial"/>
                <w:sz w:val="20"/>
                <w:szCs w:val="20"/>
              </w:rPr>
            </w:pPr>
            <w:r w:rsidRPr="00D95C46">
              <w:rPr>
                <w:rFonts w:ascii="Arial" w:hAnsi="Arial" w:cs="Arial"/>
                <w:sz w:val="20"/>
                <w:szCs w:val="20"/>
              </w:rPr>
              <w:t>Chloroform (CHCI</w:t>
            </w:r>
            <w:r w:rsidRPr="00D95C46">
              <w:rPr>
                <w:rFonts w:ascii="Arial" w:hAnsi="Arial" w:cs="Arial"/>
                <w:sz w:val="20"/>
                <w:szCs w:val="20"/>
                <w:vertAlign w:val="subscript"/>
              </w:rPr>
              <w:t>3</w:t>
            </w:r>
            <w:r w:rsidRPr="00D95C46">
              <w:rPr>
                <w:rFonts w:ascii="Arial" w:hAnsi="Arial" w:cs="Arial"/>
                <w:sz w:val="20"/>
                <w:szCs w:val="20"/>
              </w:rPr>
              <w:t>)</w:t>
            </w:r>
          </w:p>
        </w:tc>
        <w:tc>
          <w:tcPr>
            <w:tcW w:w="996" w:type="pct"/>
            <w:tcBorders>
              <w:top w:val="single" w:sz="4" w:space="0" w:color="auto"/>
              <w:left w:val="single" w:sz="4" w:space="0" w:color="auto"/>
            </w:tcBorders>
            <w:shd w:val="clear" w:color="auto" w:fill="FFFFFF"/>
            <w:vAlign w:val="center"/>
          </w:tcPr>
          <w:p w14:paraId="42C1D559"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212287BB"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300</w:t>
            </w:r>
          </w:p>
        </w:tc>
      </w:tr>
      <w:tr w:rsidR="00D95C46" w:rsidRPr="00D95C46" w14:paraId="65CC6214"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4451E632"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91</w:t>
            </w:r>
          </w:p>
        </w:tc>
        <w:tc>
          <w:tcPr>
            <w:tcW w:w="2121" w:type="pct"/>
            <w:tcBorders>
              <w:top w:val="single" w:sz="4" w:space="0" w:color="auto"/>
              <w:left w:val="single" w:sz="4" w:space="0" w:color="auto"/>
            </w:tcBorders>
            <w:shd w:val="clear" w:color="auto" w:fill="FFFFFF"/>
            <w:vAlign w:val="center"/>
          </w:tcPr>
          <w:p w14:paraId="14F8F7EA" w14:textId="77777777" w:rsidR="00D95C46" w:rsidRPr="00D95C46" w:rsidRDefault="00D95C46" w:rsidP="00D95C46">
            <w:pPr>
              <w:rPr>
                <w:rFonts w:ascii="Arial" w:hAnsi="Arial" w:cs="Arial"/>
                <w:sz w:val="20"/>
                <w:szCs w:val="20"/>
              </w:rPr>
            </w:pPr>
            <w:r w:rsidRPr="00D95C46">
              <w:rPr>
                <w:rFonts w:ascii="Arial" w:hAnsi="Arial" w:cs="Arial"/>
                <w:sz w:val="20"/>
                <w:szCs w:val="20"/>
              </w:rPr>
              <w:t>Dibromochloromethane (CHBr</w:t>
            </w:r>
            <w:r w:rsidRPr="00D95C46">
              <w:rPr>
                <w:rFonts w:ascii="Arial" w:hAnsi="Arial" w:cs="Arial"/>
                <w:sz w:val="20"/>
                <w:szCs w:val="20"/>
                <w:vertAlign w:val="subscript"/>
                <w:lang w:val="en-US"/>
              </w:rPr>
              <w:t>2</w:t>
            </w:r>
            <w:r w:rsidRPr="00D95C46">
              <w:rPr>
                <w:rFonts w:ascii="Arial" w:hAnsi="Arial" w:cs="Arial"/>
                <w:sz w:val="20"/>
                <w:szCs w:val="20"/>
              </w:rPr>
              <w:t>CI)</w:t>
            </w:r>
          </w:p>
        </w:tc>
        <w:tc>
          <w:tcPr>
            <w:tcW w:w="996" w:type="pct"/>
            <w:tcBorders>
              <w:top w:val="single" w:sz="4" w:space="0" w:color="auto"/>
              <w:left w:val="single" w:sz="4" w:space="0" w:color="auto"/>
            </w:tcBorders>
            <w:shd w:val="clear" w:color="auto" w:fill="FFFFFF"/>
            <w:vAlign w:val="center"/>
          </w:tcPr>
          <w:p w14:paraId="2E4B8721"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228BBC88"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100</w:t>
            </w:r>
          </w:p>
        </w:tc>
      </w:tr>
      <w:tr w:rsidR="00D95C46" w:rsidRPr="00D95C46" w14:paraId="62FE36A0"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6CDB8DB4" w14:textId="77777777" w:rsidR="00D95C46" w:rsidRPr="00D95C46" w:rsidRDefault="00D95C46" w:rsidP="00D95C46">
            <w:pPr>
              <w:jc w:val="center"/>
              <w:rPr>
                <w:rFonts w:ascii="Arial" w:hAnsi="Arial" w:cs="Arial"/>
                <w:sz w:val="20"/>
                <w:szCs w:val="20"/>
              </w:rPr>
            </w:pPr>
          </w:p>
        </w:tc>
        <w:tc>
          <w:tcPr>
            <w:tcW w:w="2121" w:type="pct"/>
            <w:tcBorders>
              <w:top w:val="single" w:sz="4" w:space="0" w:color="auto"/>
              <w:left w:val="single" w:sz="4" w:space="0" w:color="auto"/>
            </w:tcBorders>
            <w:shd w:val="clear" w:color="auto" w:fill="FFFFFF"/>
            <w:vAlign w:val="center"/>
          </w:tcPr>
          <w:p w14:paraId="3DD81692" w14:textId="77777777" w:rsidR="00D95C46" w:rsidRPr="00D95C46" w:rsidRDefault="00D95C46" w:rsidP="00D95C46">
            <w:pPr>
              <w:rPr>
                <w:rFonts w:ascii="Arial" w:hAnsi="Arial" w:cs="Arial"/>
                <w:sz w:val="20"/>
                <w:szCs w:val="20"/>
              </w:rPr>
            </w:pPr>
            <w:r w:rsidRPr="00D95C46">
              <w:rPr>
                <w:rFonts w:ascii="Arial" w:hAnsi="Arial" w:cs="Arial"/>
                <w:i/>
                <w:iCs/>
                <w:sz w:val="20"/>
                <w:szCs w:val="20"/>
              </w:rPr>
              <w:t>Nhóm Halogenated acetonitrile</w:t>
            </w:r>
          </w:p>
        </w:tc>
        <w:tc>
          <w:tcPr>
            <w:tcW w:w="996" w:type="pct"/>
            <w:tcBorders>
              <w:top w:val="single" w:sz="4" w:space="0" w:color="auto"/>
              <w:left w:val="single" w:sz="4" w:space="0" w:color="auto"/>
            </w:tcBorders>
            <w:shd w:val="clear" w:color="auto" w:fill="FFFFFF"/>
            <w:vAlign w:val="center"/>
          </w:tcPr>
          <w:p w14:paraId="25E6B356" w14:textId="77777777" w:rsidR="00D95C46" w:rsidRPr="00D95C46" w:rsidRDefault="00D95C46" w:rsidP="00D95C46">
            <w:pPr>
              <w:jc w:val="center"/>
              <w:rPr>
                <w:rFonts w:ascii="Arial" w:hAnsi="Arial" w:cs="Arial"/>
                <w:sz w:val="20"/>
                <w:szCs w:val="20"/>
              </w:rPr>
            </w:pPr>
          </w:p>
        </w:tc>
        <w:tc>
          <w:tcPr>
            <w:tcW w:w="1480" w:type="pct"/>
            <w:tcBorders>
              <w:top w:val="single" w:sz="4" w:space="0" w:color="auto"/>
              <w:left w:val="single" w:sz="4" w:space="0" w:color="auto"/>
              <w:right w:val="single" w:sz="4" w:space="0" w:color="auto"/>
            </w:tcBorders>
            <w:shd w:val="clear" w:color="auto" w:fill="FFFFFF"/>
            <w:vAlign w:val="center"/>
          </w:tcPr>
          <w:p w14:paraId="1E7AAAFC" w14:textId="77777777" w:rsidR="00D95C46" w:rsidRPr="00D95C46" w:rsidRDefault="00D95C46" w:rsidP="00D95C46">
            <w:pPr>
              <w:jc w:val="center"/>
              <w:rPr>
                <w:rFonts w:ascii="Arial" w:hAnsi="Arial" w:cs="Arial"/>
                <w:sz w:val="20"/>
                <w:szCs w:val="20"/>
              </w:rPr>
            </w:pPr>
          </w:p>
        </w:tc>
      </w:tr>
      <w:tr w:rsidR="00D95C46" w:rsidRPr="00D95C46" w14:paraId="6FE2CA8D"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4D8270FD"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92</w:t>
            </w:r>
          </w:p>
        </w:tc>
        <w:tc>
          <w:tcPr>
            <w:tcW w:w="2121" w:type="pct"/>
            <w:tcBorders>
              <w:top w:val="single" w:sz="4" w:space="0" w:color="auto"/>
              <w:left w:val="single" w:sz="4" w:space="0" w:color="auto"/>
            </w:tcBorders>
            <w:shd w:val="clear" w:color="auto" w:fill="FFFFFF"/>
            <w:vAlign w:val="center"/>
          </w:tcPr>
          <w:p w14:paraId="20358416" w14:textId="77777777" w:rsidR="00D95C46" w:rsidRPr="00D95C46" w:rsidRDefault="00D95C46" w:rsidP="00D95C46">
            <w:pPr>
              <w:rPr>
                <w:rFonts w:ascii="Arial" w:hAnsi="Arial" w:cs="Arial"/>
                <w:sz w:val="20"/>
                <w:szCs w:val="20"/>
              </w:rPr>
            </w:pPr>
            <w:r w:rsidRPr="00D95C46">
              <w:rPr>
                <w:rFonts w:ascii="Arial" w:hAnsi="Arial" w:cs="Arial"/>
                <w:sz w:val="20"/>
                <w:szCs w:val="20"/>
              </w:rPr>
              <w:t>Dibromoacetonitrile (C</w:t>
            </w:r>
            <w:r w:rsidRPr="00D95C46">
              <w:rPr>
                <w:rFonts w:ascii="Arial" w:hAnsi="Arial" w:cs="Arial"/>
                <w:sz w:val="20"/>
                <w:szCs w:val="20"/>
                <w:vertAlign w:val="subscript"/>
                <w:lang w:val="en-US"/>
              </w:rPr>
              <w:t>2</w:t>
            </w:r>
            <w:r w:rsidRPr="00D95C46">
              <w:rPr>
                <w:rFonts w:ascii="Arial" w:hAnsi="Arial" w:cs="Arial"/>
                <w:sz w:val="20"/>
                <w:szCs w:val="20"/>
              </w:rPr>
              <w:t>HBr</w:t>
            </w:r>
            <w:r w:rsidRPr="00D95C46">
              <w:rPr>
                <w:rFonts w:ascii="Arial" w:hAnsi="Arial" w:cs="Arial"/>
                <w:sz w:val="20"/>
                <w:szCs w:val="20"/>
                <w:vertAlign w:val="subscript"/>
                <w:lang w:val="en-US"/>
              </w:rPr>
              <w:t>2</w:t>
            </w:r>
            <w:r w:rsidRPr="00D95C46">
              <w:rPr>
                <w:rFonts w:ascii="Arial" w:hAnsi="Arial" w:cs="Arial"/>
                <w:sz w:val="20"/>
                <w:szCs w:val="20"/>
              </w:rPr>
              <w:t>N)</w:t>
            </w:r>
          </w:p>
        </w:tc>
        <w:tc>
          <w:tcPr>
            <w:tcW w:w="996" w:type="pct"/>
            <w:tcBorders>
              <w:top w:val="single" w:sz="4" w:space="0" w:color="auto"/>
              <w:left w:val="single" w:sz="4" w:space="0" w:color="auto"/>
            </w:tcBorders>
            <w:shd w:val="clear" w:color="auto" w:fill="FFFFFF"/>
            <w:vAlign w:val="center"/>
          </w:tcPr>
          <w:p w14:paraId="4019023B"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1A775ACA"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70</w:t>
            </w:r>
          </w:p>
        </w:tc>
      </w:tr>
      <w:tr w:rsidR="00D95C46" w:rsidRPr="00D95C46" w14:paraId="097A904F"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6A8174E3"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93</w:t>
            </w:r>
          </w:p>
        </w:tc>
        <w:tc>
          <w:tcPr>
            <w:tcW w:w="2121" w:type="pct"/>
            <w:tcBorders>
              <w:top w:val="single" w:sz="4" w:space="0" w:color="auto"/>
              <w:left w:val="single" w:sz="4" w:space="0" w:color="auto"/>
            </w:tcBorders>
            <w:shd w:val="clear" w:color="auto" w:fill="FFFFFF"/>
            <w:vAlign w:val="center"/>
          </w:tcPr>
          <w:p w14:paraId="036E1770" w14:textId="77777777" w:rsidR="00D95C46" w:rsidRPr="00D95C46" w:rsidRDefault="00D95C46" w:rsidP="00D95C46">
            <w:pPr>
              <w:rPr>
                <w:rFonts w:ascii="Arial" w:hAnsi="Arial" w:cs="Arial"/>
                <w:sz w:val="20"/>
                <w:szCs w:val="20"/>
              </w:rPr>
            </w:pPr>
            <w:r w:rsidRPr="00D95C46">
              <w:rPr>
                <w:rFonts w:ascii="Arial" w:hAnsi="Arial" w:cs="Arial"/>
                <w:sz w:val="20"/>
                <w:szCs w:val="20"/>
              </w:rPr>
              <w:t>Dichloroacetonitrile (C</w:t>
            </w:r>
            <w:r w:rsidRPr="00D95C46">
              <w:rPr>
                <w:rFonts w:ascii="Arial" w:hAnsi="Arial" w:cs="Arial"/>
                <w:sz w:val="20"/>
                <w:szCs w:val="20"/>
                <w:vertAlign w:val="subscript"/>
                <w:lang w:val="en-US"/>
              </w:rPr>
              <w:t>2</w:t>
            </w:r>
            <w:r w:rsidRPr="00D95C46">
              <w:rPr>
                <w:rFonts w:ascii="Arial" w:hAnsi="Arial" w:cs="Arial"/>
                <w:sz w:val="20"/>
                <w:szCs w:val="20"/>
              </w:rPr>
              <w:t>HCI</w:t>
            </w:r>
            <w:r w:rsidRPr="00D95C46">
              <w:rPr>
                <w:rFonts w:ascii="Arial" w:hAnsi="Arial" w:cs="Arial"/>
                <w:sz w:val="20"/>
                <w:szCs w:val="20"/>
                <w:vertAlign w:val="subscript"/>
                <w:lang w:val="en-US"/>
              </w:rPr>
              <w:t>2</w:t>
            </w:r>
            <w:r w:rsidRPr="00D95C46">
              <w:rPr>
                <w:rFonts w:ascii="Arial" w:hAnsi="Arial" w:cs="Arial"/>
                <w:sz w:val="20"/>
                <w:szCs w:val="20"/>
              </w:rPr>
              <w:t>N)</w:t>
            </w:r>
          </w:p>
        </w:tc>
        <w:tc>
          <w:tcPr>
            <w:tcW w:w="996" w:type="pct"/>
            <w:tcBorders>
              <w:top w:val="single" w:sz="4" w:space="0" w:color="auto"/>
              <w:left w:val="single" w:sz="4" w:space="0" w:color="auto"/>
            </w:tcBorders>
            <w:shd w:val="clear" w:color="auto" w:fill="FFFFFF"/>
            <w:vAlign w:val="center"/>
          </w:tcPr>
          <w:p w14:paraId="3185D78A"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76AA9748"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20</w:t>
            </w:r>
          </w:p>
        </w:tc>
      </w:tr>
      <w:tr w:rsidR="00D95C46" w:rsidRPr="00D95C46" w14:paraId="0AE3B914"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3DFED096"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94</w:t>
            </w:r>
          </w:p>
        </w:tc>
        <w:tc>
          <w:tcPr>
            <w:tcW w:w="2121" w:type="pct"/>
            <w:tcBorders>
              <w:top w:val="single" w:sz="4" w:space="0" w:color="auto"/>
              <w:left w:val="single" w:sz="4" w:space="0" w:color="auto"/>
            </w:tcBorders>
            <w:shd w:val="clear" w:color="auto" w:fill="FFFFFF"/>
            <w:vAlign w:val="center"/>
          </w:tcPr>
          <w:p w14:paraId="7394D292" w14:textId="77777777" w:rsidR="00D95C46" w:rsidRPr="00D95C46" w:rsidRDefault="00D95C46" w:rsidP="00D95C46">
            <w:pPr>
              <w:rPr>
                <w:rFonts w:ascii="Arial" w:hAnsi="Arial" w:cs="Arial"/>
                <w:sz w:val="20"/>
                <w:szCs w:val="20"/>
              </w:rPr>
            </w:pPr>
            <w:r w:rsidRPr="00D95C46">
              <w:rPr>
                <w:rFonts w:ascii="Arial" w:hAnsi="Arial" w:cs="Arial"/>
                <w:sz w:val="20"/>
                <w:szCs w:val="20"/>
              </w:rPr>
              <w:t>Trichloroacetonitrile (C</w:t>
            </w:r>
            <w:r w:rsidRPr="00D95C46">
              <w:rPr>
                <w:rFonts w:ascii="Arial" w:hAnsi="Arial" w:cs="Arial"/>
                <w:sz w:val="20"/>
                <w:szCs w:val="20"/>
                <w:vertAlign w:val="subscript"/>
                <w:lang w:val="en-US"/>
              </w:rPr>
              <w:t>2</w:t>
            </w:r>
            <w:r w:rsidRPr="00D95C46">
              <w:rPr>
                <w:rFonts w:ascii="Arial" w:hAnsi="Arial" w:cs="Arial"/>
                <w:sz w:val="20"/>
                <w:szCs w:val="20"/>
              </w:rPr>
              <w:t>CI</w:t>
            </w:r>
            <w:r w:rsidRPr="00D95C46">
              <w:rPr>
                <w:rFonts w:ascii="Arial" w:hAnsi="Arial" w:cs="Arial"/>
                <w:sz w:val="20"/>
                <w:szCs w:val="20"/>
                <w:vertAlign w:val="subscript"/>
              </w:rPr>
              <w:t>3</w:t>
            </w:r>
            <w:r w:rsidRPr="00D95C46">
              <w:rPr>
                <w:rFonts w:ascii="Arial" w:hAnsi="Arial" w:cs="Arial"/>
                <w:sz w:val="20"/>
                <w:szCs w:val="20"/>
              </w:rPr>
              <w:t>N)</w:t>
            </w:r>
          </w:p>
        </w:tc>
        <w:tc>
          <w:tcPr>
            <w:tcW w:w="996" w:type="pct"/>
            <w:tcBorders>
              <w:top w:val="single" w:sz="4" w:space="0" w:color="auto"/>
              <w:left w:val="single" w:sz="4" w:space="0" w:color="auto"/>
            </w:tcBorders>
            <w:shd w:val="clear" w:color="auto" w:fill="FFFFFF"/>
            <w:vAlign w:val="center"/>
          </w:tcPr>
          <w:p w14:paraId="2F5F2134"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6F898C99"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1</w:t>
            </w:r>
          </w:p>
        </w:tc>
      </w:tr>
      <w:tr w:rsidR="00D95C46" w:rsidRPr="00D95C46" w14:paraId="58F9F7D2"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5D3FF288" w14:textId="77777777" w:rsidR="00D95C46" w:rsidRPr="00D95C46" w:rsidRDefault="00D95C46" w:rsidP="00D95C46">
            <w:pPr>
              <w:jc w:val="center"/>
              <w:rPr>
                <w:rFonts w:ascii="Arial" w:hAnsi="Arial" w:cs="Arial"/>
                <w:sz w:val="20"/>
                <w:szCs w:val="20"/>
              </w:rPr>
            </w:pPr>
          </w:p>
        </w:tc>
        <w:tc>
          <w:tcPr>
            <w:tcW w:w="2121" w:type="pct"/>
            <w:tcBorders>
              <w:top w:val="single" w:sz="4" w:space="0" w:color="auto"/>
              <w:left w:val="single" w:sz="4" w:space="0" w:color="auto"/>
            </w:tcBorders>
            <w:shd w:val="clear" w:color="auto" w:fill="FFFFFF"/>
            <w:vAlign w:val="center"/>
          </w:tcPr>
          <w:p w14:paraId="79482312" w14:textId="77777777" w:rsidR="00D95C46" w:rsidRPr="00D95C46" w:rsidRDefault="00D95C46" w:rsidP="00D95C46">
            <w:pPr>
              <w:rPr>
                <w:rFonts w:ascii="Arial" w:hAnsi="Arial" w:cs="Arial"/>
                <w:sz w:val="20"/>
                <w:szCs w:val="20"/>
              </w:rPr>
            </w:pPr>
            <w:r w:rsidRPr="00D95C46">
              <w:rPr>
                <w:rFonts w:ascii="Arial" w:hAnsi="Arial" w:cs="Arial"/>
                <w:i/>
                <w:iCs/>
                <w:sz w:val="20"/>
                <w:szCs w:val="20"/>
              </w:rPr>
              <w:t>Nhóm Haloacetic acid (HAA)</w:t>
            </w:r>
          </w:p>
        </w:tc>
        <w:tc>
          <w:tcPr>
            <w:tcW w:w="996" w:type="pct"/>
            <w:tcBorders>
              <w:top w:val="single" w:sz="4" w:space="0" w:color="auto"/>
              <w:left w:val="single" w:sz="4" w:space="0" w:color="auto"/>
            </w:tcBorders>
            <w:shd w:val="clear" w:color="auto" w:fill="FFFFFF"/>
            <w:vAlign w:val="center"/>
          </w:tcPr>
          <w:p w14:paraId="5F76574F" w14:textId="77777777" w:rsidR="00D95C46" w:rsidRPr="00D95C46" w:rsidRDefault="00D95C46" w:rsidP="00D95C46">
            <w:pPr>
              <w:jc w:val="center"/>
              <w:rPr>
                <w:rFonts w:ascii="Arial" w:hAnsi="Arial" w:cs="Arial"/>
                <w:sz w:val="20"/>
                <w:szCs w:val="20"/>
              </w:rPr>
            </w:pPr>
          </w:p>
        </w:tc>
        <w:tc>
          <w:tcPr>
            <w:tcW w:w="1480" w:type="pct"/>
            <w:tcBorders>
              <w:top w:val="single" w:sz="4" w:space="0" w:color="auto"/>
              <w:left w:val="single" w:sz="4" w:space="0" w:color="auto"/>
              <w:right w:val="single" w:sz="4" w:space="0" w:color="auto"/>
            </w:tcBorders>
            <w:shd w:val="clear" w:color="auto" w:fill="FFFFFF"/>
            <w:vAlign w:val="center"/>
          </w:tcPr>
          <w:p w14:paraId="5A004F95" w14:textId="77777777" w:rsidR="00D95C46" w:rsidRPr="00D95C46" w:rsidRDefault="00D95C46" w:rsidP="00D95C46">
            <w:pPr>
              <w:jc w:val="center"/>
              <w:rPr>
                <w:rFonts w:ascii="Arial" w:hAnsi="Arial" w:cs="Arial"/>
                <w:sz w:val="20"/>
                <w:szCs w:val="20"/>
              </w:rPr>
            </w:pPr>
          </w:p>
        </w:tc>
      </w:tr>
      <w:tr w:rsidR="00D95C46" w:rsidRPr="00D95C46" w14:paraId="604D1110"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08A51453"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95</w:t>
            </w:r>
          </w:p>
        </w:tc>
        <w:tc>
          <w:tcPr>
            <w:tcW w:w="2121" w:type="pct"/>
            <w:tcBorders>
              <w:top w:val="single" w:sz="4" w:space="0" w:color="auto"/>
              <w:left w:val="single" w:sz="4" w:space="0" w:color="auto"/>
            </w:tcBorders>
            <w:shd w:val="clear" w:color="auto" w:fill="FFFFFF"/>
            <w:vAlign w:val="center"/>
          </w:tcPr>
          <w:p w14:paraId="4009703F" w14:textId="77777777" w:rsidR="00D95C46" w:rsidRPr="00D95C46" w:rsidRDefault="00D95C46" w:rsidP="00D95C46">
            <w:pPr>
              <w:rPr>
                <w:rFonts w:ascii="Arial" w:hAnsi="Arial" w:cs="Arial"/>
                <w:sz w:val="20"/>
                <w:szCs w:val="20"/>
              </w:rPr>
            </w:pPr>
            <w:r w:rsidRPr="00D95C46">
              <w:rPr>
                <w:rFonts w:ascii="Arial" w:hAnsi="Arial" w:cs="Arial"/>
                <w:sz w:val="20"/>
                <w:szCs w:val="20"/>
              </w:rPr>
              <w:t>Acid monochloroacetic (C</w:t>
            </w:r>
            <w:r w:rsidRPr="00D95C46">
              <w:rPr>
                <w:rFonts w:ascii="Arial" w:hAnsi="Arial" w:cs="Arial"/>
                <w:sz w:val="20"/>
                <w:szCs w:val="20"/>
                <w:vertAlign w:val="subscript"/>
                <w:lang w:val="en-US"/>
              </w:rPr>
              <w:t>2</w:t>
            </w:r>
            <w:r w:rsidRPr="00D95C46">
              <w:rPr>
                <w:rFonts w:ascii="Arial" w:hAnsi="Arial" w:cs="Arial"/>
                <w:sz w:val="20"/>
                <w:szCs w:val="20"/>
              </w:rPr>
              <w:t>H</w:t>
            </w:r>
            <w:r w:rsidRPr="00D95C46">
              <w:rPr>
                <w:rFonts w:ascii="Arial" w:hAnsi="Arial" w:cs="Arial"/>
                <w:sz w:val="20"/>
                <w:szCs w:val="20"/>
                <w:vertAlign w:val="subscript"/>
              </w:rPr>
              <w:t>3</w:t>
            </w:r>
            <w:r w:rsidRPr="00D95C46">
              <w:rPr>
                <w:rFonts w:ascii="Arial" w:hAnsi="Arial" w:cs="Arial"/>
                <w:sz w:val="20"/>
                <w:szCs w:val="20"/>
              </w:rPr>
              <w:t>CIO</w:t>
            </w:r>
            <w:r w:rsidRPr="00D95C46">
              <w:rPr>
                <w:rFonts w:ascii="Arial" w:hAnsi="Arial" w:cs="Arial"/>
                <w:sz w:val="20"/>
                <w:szCs w:val="20"/>
                <w:vertAlign w:val="subscript"/>
                <w:lang w:val="en-US"/>
              </w:rPr>
              <w:t>2</w:t>
            </w:r>
            <w:r w:rsidRPr="00D95C46">
              <w:rPr>
                <w:rFonts w:ascii="Arial" w:hAnsi="Arial" w:cs="Arial"/>
                <w:sz w:val="20"/>
                <w:szCs w:val="20"/>
              </w:rPr>
              <w:t>)</w:t>
            </w:r>
          </w:p>
        </w:tc>
        <w:tc>
          <w:tcPr>
            <w:tcW w:w="996" w:type="pct"/>
            <w:tcBorders>
              <w:top w:val="single" w:sz="4" w:space="0" w:color="auto"/>
              <w:left w:val="single" w:sz="4" w:space="0" w:color="auto"/>
            </w:tcBorders>
            <w:shd w:val="clear" w:color="auto" w:fill="FFFFFF"/>
            <w:vAlign w:val="center"/>
          </w:tcPr>
          <w:p w14:paraId="4523EE4A"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0E7958B7"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20</w:t>
            </w:r>
          </w:p>
        </w:tc>
      </w:tr>
      <w:tr w:rsidR="00D95C46" w:rsidRPr="00D95C46" w14:paraId="1B190382"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07946F94"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96</w:t>
            </w:r>
          </w:p>
        </w:tc>
        <w:tc>
          <w:tcPr>
            <w:tcW w:w="2121" w:type="pct"/>
            <w:tcBorders>
              <w:top w:val="single" w:sz="4" w:space="0" w:color="auto"/>
              <w:left w:val="single" w:sz="4" w:space="0" w:color="auto"/>
            </w:tcBorders>
            <w:shd w:val="clear" w:color="auto" w:fill="FFFFFF"/>
            <w:vAlign w:val="center"/>
          </w:tcPr>
          <w:p w14:paraId="64892F4B" w14:textId="77777777" w:rsidR="00D95C46" w:rsidRPr="00D95C46" w:rsidRDefault="00D95C46" w:rsidP="00D95C46">
            <w:pPr>
              <w:rPr>
                <w:rFonts w:ascii="Arial" w:hAnsi="Arial" w:cs="Arial"/>
                <w:sz w:val="20"/>
                <w:szCs w:val="20"/>
              </w:rPr>
            </w:pPr>
            <w:r w:rsidRPr="00D95C46">
              <w:rPr>
                <w:rFonts w:ascii="Arial" w:hAnsi="Arial" w:cs="Arial"/>
                <w:sz w:val="20"/>
                <w:szCs w:val="20"/>
              </w:rPr>
              <w:t>Acid dichloroacetic (C</w:t>
            </w:r>
            <w:r w:rsidRPr="00D95C46">
              <w:rPr>
                <w:rFonts w:ascii="Arial" w:hAnsi="Arial" w:cs="Arial"/>
                <w:sz w:val="20"/>
                <w:szCs w:val="20"/>
                <w:vertAlign w:val="subscript"/>
                <w:lang w:val="en-US"/>
              </w:rPr>
              <w:t>2</w:t>
            </w:r>
            <w:r w:rsidRPr="00D95C46">
              <w:rPr>
                <w:rFonts w:ascii="Arial" w:hAnsi="Arial" w:cs="Arial"/>
                <w:sz w:val="20"/>
                <w:szCs w:val="20"/>
              </w:rPr>
              <w:t>H</w:t>
            </w:r>
            <w:r w:rsidRPr="00D95C46">
              <w:rPr>
                <w:rFonts w:ascii="Arial" w:hAnsi="Arial" w:cs="Arial"/>
                <w:sz w:val="20"/>
                <w:szCs w:val="20"/>
                <w:vertAlign w:val="subscript"/>
                <w:lang w:val="en-US"/>
              </w:rPr>
              <w:t>2</w:t>
            </w:r>
            <w:r w:rsidRPr="00D95C46">
              <w:rPr>
                <w:rFonts w:ascii="Arial" w:hAnsi="Arial" w:cs="Arial"/>
                <w:sz w:val="20"/>
                <w:szCs w:val="20"/>
              </w:rPr>
              <w:t>CI</w:t>
            </w:r>
            <w:r w:rsidRPr="00D95C46">
              <w:rPr>
                <w:rFonts w:ascii="Arial" w:hAnsi="Arial" w:cs="Arial"/>
                <w:sz w:val="20"/>
                <w:szCs w:val="20"/>
                <w:vertAlign w:val="subscript"/>
                <w:lang w:val="en-US"/>
              </w:rPr>
              <w:t>2</w:t>
            </w:r>
            <w:r w:rsidRPr="00D95C46">
              <w:rPr>
                <w:rFonts w:ascii="Arial" w:hAnsi="Arial" w:cs="Arial"/>
                <w:sz w:val="20"/>
                <w:szCs w:val="20"/>
              </w:rPr>
              <w:t>O</w:t>
            </w:r>
            <w:r w:rsidRPr="00D95C46">
              <w:rPr>
                <w:rFonts w:ascii="Arial" w:hAnsi="Arial" w:cs="Arial"/>
                <w:sz w:val="20"/>
                <w:szCs w:val="20"/>
                <w:vertAlign w:val="subscript"/>
                <w:lang w:val="en-US"/>
              </w:rPr>
              <w:t>2</w:t>
            </w:r>
            <w:r w:rsidRPr="00D95C46">
              <w:rPr>
                <w:rFonts w:ascii="Arial" w:hAnsi="Arial" w:cs="Arial"/>
                <w:sz w:val="20"/>
                <w:szCs w:val="20"/>
              </w:rPr>
              <w:t>)</w:t>
            </w:r>
          </w:p>
        </w:tc>
        <w:tc>
          <w:tcPr>
            <w:tcW w:w="996" w:type="pct"/>
            <w:tcBorders>
              <w:top w:val="single" w:sz="4" w:space="0" w:color="auto"/>
              <w:left w:val="single" w:sz="4" w:space="0" w:color="auto"/>
            </w:tcBorders>
            <w:shd w:val="clear" w:color="auto" w:fill="FFFFFF"/>
            <w:vAlign w:val="center"/>
          </w:tcPr>
          <w:p w14:paraId="7DE848BA" w14:textId="77777777" w:rsidR="00D95C46" w:rsidRPr="00D95C46" w:rsidRDefault="00D95C46" w:rsidP="00D95C46">
            <w:pPr>
              <w:jc w:val="center"/>
              <w:rPr>
                <w:rFonts w:ascii="Arial" w:hAnsi="Arial" w:cs="Arial"/>
                <w:sz w:val="20"/>
                <w:szCs w:val="20"/>
              </w:rPr>
            </w:pPr>
            <w:r w:rsidRPr="00D95C46">
              <w:rPr>
                <w:rFonts w:ascii="Arial" w:hAnsi="Arial" w:cs="Arial"/>
                <w:b/>
                <w:bCs/>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533B0AC5"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50</w:t>
            </w:r>
          </w:p>
        </w:tc>
      </w:tr>
      <w:tr w:rsidR="00D95C46" w:rsidRPr="00D95C46" w14:paraId="1869F3AB"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29A840D5"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97</w:t>
            </w:r>
          </w:p>
        </w:tc>
        <w:tc>
          <w:tcPr>
            <w:tcW w:w="2121" w:type="pct"/>
            <w:tcBorders>
              <w:top w:val="single" w:sz="4" w:space="0" w:color="auto"/>
              <w:left w:val="single" w:sz="4" w:space="0" w:color="auto"/>
            </w:tcBorders>
            <w:shd w:val="clear" w:color="auto" w:fill="FFFFFF"/>
            <w:vAlign w:val="center"/>
          </w:tcPr>
          <w:p w14:paraId="36CC0478" w14:textId="77777777" w:rsidR="00D95C46" w:rsidRPr="00D95C46" w:rsidRDefault="00D95C46" w:rsidP="00D95C46">
            <w:pPr>
              <w:rPr>
                <w:rFonts w:ascii="Arial" w:hAnsi="Arial" w:cs="Arial"/>
                <w:sz w:val="20"/>
                <w:szCs w:val="20"/>
              </w:rPr>
            </w:pPr>
            <w:r w:rsidRPr="00D95C46">
              <w:rPr>
                <w:rFonts w:ascii="Arial" w:hAnsi="Arial" w:cs="Arial"/>
                <w:sz w:val="20"/>
                <w:szCs w:val="20"/>
              </w:rPr>
              <w:t>Acid trichloroacetic (C</w:t>
            </w:r>
            <w:r w:rsidRPr="00D95C46">
              <w:rPr>
                <w:rFonts w:ascii="Arial" w:hAnsi="Arial" w:cs="Arial"/>
                <w:sz w:val="20"/>
                <w:szCs w:val="20"/>
                <w:vertAlign w:val="subscript"/>
                <w:lang w:val="en-US"/>
              </w:rPr>
              <w:t>2</w:t>
            </w:r>
            <w:r w:rsidRPr="00D95C46">
              <w:rPr>
                <w:rFonts w:ascii="Arial" w:hAnsi="Arial" w:cs="Arial"/>
                <w:sz w:val="20"/>
                <w:szCs w:val="20"/>
              </w:rPr>
              <w:t>HCI</w:t>
            </w:r>
            <w:r w:rsidRPr="00D95C46">
              <w:rPr>
                <w:rFonts w:ascii="Arial" w:hAnsi="Arial" w:cs="Arial"/>
                <w:sz w:val="20"/>
                <w:szCs w:val="20"/>
                <w:vertAlign w:val="subscript"/>
              </w:rPr>
              <w:t>3</w:t>
            </w:r>
            <w:r w:rsidRPr="00D95C46">
              <w:rPr>
                <w:rFonts w:ascii="Arial" w:hAnsi="Arial" w:cs="Arial"/>
                <w:sz w:val="20"/>
                <w:szCs w:val="20"/>
              </w:rPr>
              <w:t>O</w:t>
            </w:r>
            <w:r w:rsidRPr="00D95C46">
              <w:rPr>
                <w:rFonts w:ascii="Arial" w:hAnsi="Arial" w:cs="Arial"/>
                <w:sz w:val="20"/>
                <w:szCs w:val="20"/>
                <w:vertAlign w:val="subscript"/>
                <w:lang w:val="en-US"/>
              </w:rPr>
              <w:t>2</w:t>
            </w:r>
            <w:r w:rsidRPr="00D95C46">
              <w:rPr>
                <w:rFonts w:ascii="Arial" w:hAnsi="Arial" w:cs="Arial"/>
                <w:sz w:val="20"/>
                <w:szCs w:val="20"/>
              </w:rPr>
              <w:t>)</w:t>
            </w:r>
          </w:p>
        </w:tc>
        <w:tc>
          <w:tcPr>
            <w:tcW w:w="996" w:type="pct"/>
            <w:tcBorders>
              <w:top w:val="single" w:sz="4" w:space="0" w:color="auto"/>
              <w:left w:val="single" w:sz="4" w:space="0" w:color="auto"/>
            </w:tcBorders>
            <w:shd w:val="clear" w:color="auto" w:fill="FFFFFF"/>
            <w:vAlign w:val="center"/>
          </w:tcPr>
          <w:p w14:paraId="4BD4484F"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µg/L</w:t>
            </w:r>
          </w:p>
        </w:tc>
        <w:tc>
          <w:tcPr>
            <w:tcW w:w="1480" w:type="pct"/>
            <w:tcBorders>
              <w:top w:val="single" w:sz="4" w:space="0" w:color="auto"/>
              <w:left w:val="single" w:sz="4" w:space="0" w:color="auto"/>
              <w:right w:val="single" w:sz="4" w:space="0" w:color="auto"/>
            </w:tcBorders>
            <w:shd w:val="clear" w:color="auto" w:fill="FFFFFF"/>
            <w:vAlign w:val="center"/>
          </w:tcPr>
          <w:p w14:paraId="29E6DAF0"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200</w:t>
            </w:r>
          </w:p>
        </w:tc>
      </w:tr>
      <w:tr w:rsidR="00D95C46" w:rsidRPr="00D95C46" w14:paraId="5145892B"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33B5AFBA" w14:textId="77777777" w:rsidR="00D95C46" w:rsidRPr="00D95C46" w:rsidRDefault="00D95C46" w:rsidP="00D95C46">
            <w:pPr>
              <w:jc w:val="center"/>
              <w:rPr>
                <w:rFonts w:ascii="Arial" w:hAnsi="Arial" w:cs="Arial"/>
                <w:sz w:val="20"/>
                <w:szCs w:val="20"/>
              </w:rPr>
            </w:pPr>
          </w:p>
        </w:tc>
        <w:tc>
          <w:tcPr>
            <w:tcW w:w="4597" w:type="pct"/>
            <w:gridSpan w:val="3"/>
            <w:tcBorders>
              <w:top w:val="single" w:sz="4" w:space="0" w:color="auto"/>
              <w:left w:val="single" w:sz="4" w:space="0" w:color="auto"/>
              <w:right w:val="single" w:sz="4" w:space="0" w:color="auto"/>
            </w:tcBorders>
            <w:shd w:val="clear" w:color="auto" w:fill="FFFFFF"/>
            <w:vAlign w:val="center"/>
          </w:tcPr>
          <w:p w14:paraId="5C234CC8" w14:textId="77777777" w:rsidR="00D95C46" w:rsidRPr="00D95C46" w:rsidRDefault="00D95C46" w:rsidP="00D95C46">
            <w:pPr>
              <w:rPr>
                <w:rFonts w:ascii="Arial" w:hAnsi="Arial" w:cs="Arial"/>
                <w:sz w:val="20"/>
                <w:szCs w:val="20"/>
              </w:rPr>
            </w:pPr>
            <w:r w:rsidRPr="00D95C46">
              <w:rPr>
                <w:rFonts w:ascii="Arial" w:hAnsi="Arial" w:cs="Arial"/>
                <w:i/>
                <w:iCs/>
                <w:sz w:val="20"/>
                <w:szCs w:val="20"/>
              </w:rPr>
              <w:t>c. Thông số nhiễm xạ</w:t>
            </w:r>
          </w:p>
        </w:tc>
      </w:tr>
      <w:tr w:rsidR="00D95C46" w:rsidRPr="00D95C46" w14:paraId="0D95F92A"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73AC21C4"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98</w:t>
            </w:r>
          </w:p>
        </w:tc>
        <w:tc>
          <w:tcPr>
            <w:tcW w:w="2121" w:type="pct"/>
            <w:tcBorders>
              <w:top w:val="single" w:sz="4" w:space="0" w:color="auto"/>
              <w:left w:val="single" w:sz="4" w:space="0" w:color="auto"/>
            </w:tcBorders>
            <w:shd w:val="clear" w:color="auto" w:fill="FFFFFF"/>
            <w:vAlign w:val="center"/>
          </w:tcPr>
          <w:p w14:paraId="2D9852AB" w14:textId="77777777" w:rsidR="00D95C46" w:rsidRPr="00D95C46" w:rsidRDefault="00D95C46" w:rsidP="00D95C46">
            <w:pPr>
              <w:rPr>
                <w:rFonts w:ascii="Arial" w:hAnsi="Arial" w:cs="Arial"/>
                <w:sz w:val="20"/>
                <w:szCs w:val="20"/>
              </w:rPr>
            </w:pPr>
            <w:r w:rsidRPr="00D95C46">
              <w:rPr>
                <w:rFonts w:ascii="Arial" w:hAnsi="Arial" w:cs="Arial"/>
                <w:sz w:val="20"/>
                <w:szCs w:val="20"/>
              </w:rPr>
              <w:t>Tổng hoạt độ phóng xạ α</w:t>
            </w:r>
          </w:p>
        </w:tc>
        <w:tc>
          <w:tcPr>
            <w:tcW w:w="996" w:type="pct"/>
            <w:tcBorders>
              <w:top w:val="single" w:sz="4" w:space="0" w:color="auto"/>
              <w:left w:val="single" w:sz="4" w:space="0" w:color="auto"/>
            </w:tcBorders>
            <w:shd w:val="clear" w:color="auto" w:fill="FFFFFF"/>
            <w:vAlign w:val="center"/>
          </w:tcPr>
          <w:p w14:paraId="47A82457"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Bq/L</w:t>
            </w:r>
          </w:p>
        </w:tc>
        <w:tc>
          <w:tcPr>
            <w:tcW w:w="1480" w:type="pct"/>
            <w:tcBorders>
              <w:top w:val="single" w:sz="4" w:space="0" w:color="auto"/>
              <w:left w:val="single" w:sz="4" w:space="0" w:color="auto"/>
              <w:right w:val="single" w:sz="4" w:space="0" w:color="auto"/>
            </w:tcBorders>
            <w:shd w:val="clear" w:color="auto" w:fill="FFFFFF"/>
            <w:vAlign w:val="center"/>
          </w:tcPr>
          <w:p w14:paraId="1886FC9E"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0,1</w:t>
            </w:r>
          </w:p>
        </w:tc>
      </w:tr>
      <w:tr w:rsidR="00D95C46" w:rsidRPr="00D95C46" w14:paraId="4CDF9D09" w14:textId="77777777" w:rsidTr="004C2297">
        <w:trPr>
          <w:trHeight w:val="20"/>
          <w:jc w:val="center"/>
        </w:trPr>
        <w:tc>
          <w:tcPr>
            <w:tcW w:w="403" w:type="pct"/>
            <w:tcBorders>
              <w:top w:val="single" w:sz="4" w:space="0" w:color="auto"/>
              <w:left w:val="single" w:sz="4" w:space="0" w:color="auto"/>
            </w:tcBorders>
            <w:shd w:val="clear" w:color="auto" w:fill="FFFFFF"/>
            <w:vAlign w:val="center"/>
          </w:tcPr>
          <w:p w14:paraId="4D8489D6"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99</w:t>
            </w:r>
          </w:p>
        </w:tc>
        <w:tc>
          <w:tcPr>
            <w:tcW w:w="2121" w:type="pct"/>
            <w:tcBorders>
              <w:top w:val="single" w:sz="4" w:space="0" w:color="auto"/>
              <w:left w:val="single" w:sz="4" w:space="0" w:color="auto"/>
            </w:tcBorders>
            <w:shd w:val="clear" w:color="auto" w:fill="FFFFFF"/>
            <w:vAlign w:val="center"/>
          </w:tcPr>
          <w:p w14:paraId="70A8BED1" w14:textId="77777777" w:rsidR="00D95C46" w:rsidRPr="00D95C46" w:rsidRDefault="00D95C46" w:rsidP="00D95C46">
            <w:pPr>
              <w:rPr>
                <w:rFonts w:ascii="Arial" w:hAnsi="Arial" w:cs="Arial"/>
                <w:sz w:val="20"/>
                <w:szCs w:val="20"/>
              </w:rPr>
            </w:pPr>
            <w:r w:rsidRPr="00D95C46">
              <w:rPr>
                <w:rFonts w:ascii="Arial" w:hAnsi="Arial" w:cs="Arial"/>
                <w:sz w:val="20"/>
                <w:szCs w:val="20"/>
              </w:rPr>
              <w:t>Tổng hoạt độ phóng xạ ꞵ</w:t>
            </w:r>
          </w:p>
        </w:tc>
        <w:tc>
          <w:tcPr>
            <w:tcW w:w="996" w:type="pct"/>
            <w:tcBorders>
              <w:top w:val="single" w:sz="4" w:space="0" w:color="auto"/>
              <w:left w:val="single" w:sz="4" w:space="0" w:color="auto"/>
            </w:tcBorders>
            <w:shd w:val="clear" w:color="auto" w:fill="FFFFFF"/>
            <w:vAlign w:val="center"/>
          </w:tcPr>
          <w:p w14:paraId="14AD3D3B"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Bq/L</w:t>
            </w:r>
          </w:p>
        </w:tc>
        <w:tc>
          <w:tcPr>
            <w:tcW w:w="1480" w:type="pct"/>
            <w:tcBorders>
              <w:top w:val="single" w:sz="4" w:space="0" w:color="auto"/>
              <w:left w:val="single" w:sz="4" w:space="0" w:color="auto"/>
              <w:right w:val="single" w:sz="4" w:space="0" w:color="auto"/>
            </w:tcBorders>
            <w:shd w:val="clear" w:color="auto" w:fill="FFFFFF"/>
            <w:vAlign w:val="center"/>
          </w:tcPr>
          <w:p w14:paraId="5512CA16"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1,0</w:t>
            </w:r>
          </w:p>
        </w:tc>
      </w:tr>
      <w:tr w:rsidR="00D95C46" w:rsidRPr="00D95C46" w14:paraId="2160832C" w14:textId="77777777" w:rsidTr="004C2297">
        <w:trPr>
          <w:trHeight w:val="20"/>
          <w:jc w:val="center"/>
        </w:trPr>
        <w:tc>
          <w:tcPr>
            <w:tcW w:w="5000" w:type="pct"/>
            <w:gridSpan w:val="4"/>
            <w:tcBorders>
              <w:top w:val="single" w:sz="4" w:space="0" w:color="auto"/>
              <w:left w:val="single" w:sz="4" w:space="0" w:color="auto"/>
              <w:right w:val="single" w:sz="4" w:space="0" w:color="auto"/>
            </w:tcBorders>
            <w:shd w:val="clear" w:color="auto" w:fill="FFFFFF"/>
            <w:vAlign w:val="center"/>
          </w:tcPr>
          <w:p w14:paraId="39984374" w14:textId="77777777" w:rsidR="00D95C46" w:rsidRPr="00D95C46" w:rsidRDefault="00D95C46" w:rsidP="00D95C46">
            <w:pPr>
              <w:rPr>
                <w:rFonts w:ascii="Arial" w:hAnsi="Arial" w:cs="Arial"/>
                <w:sz w:val="20"/>
                <w:szCs w:val="20"/>
              </w:rPr>
            </w:pPr>
            <w:r w:rsidRPr="00D95C46">
              <w:rPr>
                <w:rFonts w:ascii="Arial" w:hAnsi="Arial" w:cs="Arial"/>
                <w:sz w:val="20"/>
                <w:szCs w:val="20"/>
              </w:rPr>
              <w:t>Chú thích: (-) là không có đơn vị tính</w:t>
            </w:r>
          </w:p>
        </w:tc>
      </w:tr>
      <w:tr w:rsidR="00D95C46" w:rsidRPr="00D95C46" w14:paraId="2505361E" w14:textId="77777777" w:rsidTr="004C2297">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0E94F426" w14:textId="77777777" w:rsidR="00D95C46" w:rsidRPr="00D95C46" w:rsidRDefault="00D95C46" w:rsidP="00D95C46">
            <w:pPr>
              <w:rPr>
                <w:rFonts w:ascii="Arial" w:hAnsi="Arial" w:cs="Arial"/>
                <w:sz w:val="20"/>
                <w:szCs w:val="20"/>
              </w:rPr>
            </w:pPr>
            <w:r w:rsidRPr="00D95C46">
              <w:rPr>
                <w:rFonts w:ascii="Arial" w:hAnsi="Arial" w:cs="Arial"/>
                <w:sz w:val="20"/>
                <w:szCs w:val="20"/>
                <w:vertAlign w:val="superscript"/>
              </w:rPr>
              <w:t>(*)</w:t>
            </w:r>
            <w:r w:rsidRPr="00D95C46">
              <w:rPr>
                <w:rFonts w:ascii="Arial" w:hAnsi="Arial" w:cs="Arial"/>
                <w:sz w:val="20"/>
                <w:szCs w:val="20"/>
              </w:rPr>
              <w:t xml:space="preserve"> Thông số đo tại hiện trường</w:t>
            </w:r>
          </w:p>
          <w:p w14:paraId="0366FC06" w14:textId="77777777" w:rsidR="00D95C46" w:rsidRPr="00D95C46" w:rsidRDefault="00D95C46" w:rsidP="00D95C46">
            <w:pPr>
              <w:rPr>
                <w:rFonts w:ascii="Arial" w:hAnsi="Arial" w:cs="Arial"/>
                <w:sz w:val="20"/>
                <w:szCs w:val="20"/>
              </w:rPr>
            </w:pPr>
            <w:r w:rsidRPr="00D95C46">
              <w:rPr>
                <w:rFonts w:ascii="Arial" w:hAnsi="Arial" w:cs="Arial"/>
                <w:sz w:val="20"/>
                <w:szCs w:val="20"/>
                <w:vertAlign w:val="superscript"/>
              </w:rPr>
              <w:t>(**)</w:t>
            </w:r>
            <w:r w:rsidRPr="00D95C46">
              <w:rPr>
                <w:rFonts w:ascii="Arial" w:hAnsi="Arial" w:cs="Arial"/>
                <w:sz w:val="20"/>
                <w:szCs w:val="20"/>
              </w:rPr>
              <w:t xml:space="preserve"> Chì áp dụng cho vùng ven biển, hải đảo hoặc khu vực bị nhiễm mặn.</w:t>
            </w:r>
          </w:p>
          <w:p w14:paraId="20DF17B9" w14:textId="77777777" w:rsidR="00D95C46" w:rsidRPr="00D95C46" w:rsidRDefault="00D95C46" w:rsidP="00D95C46">
            <w:pPr>
              <w:rPr>
                <w:rFonts w:ascii="Arial" w:hAnsi="Arial" w:cs="Arial"/>
                <w:sz w:val="20"/>
                <w:szCs w:val="20"/>
              </w:rPr>
            </w:pPr>
            <w:r w:rsidRPr="00D95C46">
              <w:rPr>
                <w:rFonts w:ascii="Arial" w:hAnsi="Arial" w:cs="Arial"/>
                <w:sz w:val="20"/>
                <w:szCs w:val="20"/>
              </w:rPr>
              <w:t xml:space="preserve">Hai chất Nitrit và Nitrat đều có khả năng tạo methemoglobin. Do vậy, trong trường hợp hai chất này </w:t>
            </w:r>
            <w:r w:rsidRPr="00D95C46">
              <w:rPr>
                <w:rFonts w:ascii="Arial" w:hAnsi="Arial" w:cs="Arial"/>
                <w:sz w:val="20"/>
                <w:szCs w:val="20"/>
              </w:rPr>
              <w:lastRenderedPageBreak/>
              <w:t>đồng thời có mặt trong nước sạch thì tổng tỷ lệ nồng độ (C) của mỗi chất so với giới hạn tối đa (GHTĐ) của chúng không được lớn hơn 1 và được tính theo công thức sau:</w:t>
            </w:r>
          </w:p>
          <w:p w14:paraId="299DC7C2" w14:textId="77777777" w:rsidR="00D95C46" w:rsidRPr="00D95C46" w:rsidRDefault="00D95C46" w:rsidP="00D95C46">
            <w:pPr>
              <w:rPr>
                <w:rFonts w:ascii="Arial" w:hAnsi="Arial" w:cs="Arial"/>
                <w:sz w:val="20"/>
                <w:szCs w:val="20"/>
              </w:rPr>
            </w:pPr>
            <w:r w:rsidRPr="00D95C46">
              <w:rPr>
                <w:rFonts w:ascii="Arial" w:hAnsi="Arial" w:cs="Arial"/>
                <w:bCs/>
                <w:sz w:val="20"/>
                <w:szCs w:val="20"/>
              </w:rPr>
              <w:t>C</w:t>
            </w:r>
            <w:r w:rsidRPr="00D95C46">
              <w:rPr>
                <w:rFonts w:ascii="Arial" w:hAnsi="Arial" w:cs="Arial"/>
                <w:bCs/>
                <w:sz w:val="20"/>
                <w:szCs w:val="20"/>
                <w:vertAlign w:val="subscript"/>
              </w:rPr>
              <w:t>nitrat</w:t>
            </w:r>
            <w:r w:rsidRPr="00D95C46">
              <w:rPr>
                <w:rFonts w:ascii="Arial" w:hAnsi="Arial" w:cs="Arial"/>
                <w:bCs/>
                <w:sz w:val="20"/>
                <w:szCs w:val="20"/>
              </w:rPr>
              <w:t>/GHTĐ</w:t>
            </w:r>
            <w:r w:rsidRPr="00D95C46">
              <w:rPr>
                <w:rFonts w:ascii="Arial" w:hAnsi="Arial" w:cs="Arial"/>
                <w:bCs/>
                <w:sz w:val="20"/>
                <w:szCs w:val="20"/>
                <w:vertAlign w:val="subscript"/>
              </w:rPr>
              <w:t>nitrat</w:t>
            </w:r>
            <w:r w:rsidRPr="00D95C46">
              <w:rPr>
                <w:rFonts w:ascii="Arial" w:hAnsi="Arial" w:cs="Arial"/>
                <w:bCs/>
                <w:sz w:val="20"/>
                <w:szCs w:val="20"/>
              </w:rPr>
              <w:t xml:space="preserve"> + C</w:t>
            </w:r>
            <w:r w:rsidRPr="00D95C46">
              <w:rPr>
                <w:rFonts w:ascii="Arial" w:hAnsi="Arial" w:cs="Arial"/>
                <w:bCs/>
                <w:sz w:val="20"/>
                <w:szCs w:val="20"/>
                <w:vertAlign w:val="subscript"/>
              </w:rPr>
              <w:t>nitrit</w:t>
            </w:r>
            <w:r w:rsidRPr="00D95C46">
              <w:rPr>
                <w:rFonts w:ascii="Arial" w:hAnsi="Arial" w:cs="Arial"/>
                <w:bCs/>
                <w:sz w:val="20"/>
                <w:szCs w:val="20"/>
              </w:rPr>
              <w:t>/GHTĐ</w:t>
            </w:r>
            <w:r w:rsidRPr="00D95C46">
              <w:rPr>
                <w:rFonts w:ascii="Arial" w:hAnsi="Arial" w:cs="Arial"/>
                <w:bCs/>
                <w:sz w:val="20"/>
                <w:szCs w:val="20"/>
                <w:vertAlign w:val="subscript"/>
              </w:rPr>
              <w:t>nitrit</w:t>
            </w:r>
            <w:r w:rsidRPr="00D95C46">
              <w:rPr>
                <w:rFonts w:ascii="Arial" w:hAnsi="Arial" w:cs="Arial"/>
                <w:bCs/>
                <w:sz w:val="20"/>
                <w:szCs w:val="20"/>
              </w:rPr>
              <w:t xml:space="preserve"> ≤ </w:t>
            </w:r>
            <w:r w:rsidRPr="00D95C46">
              <w:rPr>
                <w:rFonts w:ascii="Arial" w:hAnsi="Arial" w:cs="Arial"/>
                <w:sz w:val="20"/>
                <w:szCs w:val="20"/>
              </w:rPr>
              <w:t>1</w:t>
            </w:r>
          </w:p>
        </w:tc>
      </w:tr>
    </w:tbl>
    <w:p w14:paraId="53F9F22A" w14:textId="77777777" w:rsidR="00D95C46" w:rsidRPr="00D95C46" w:rsidRDefault="00D95C46" w:rsidP="00D95C46">
      <w:pPr>
        <w:rPr>
          <w:rFonts w:ascii="Arial" w:hAnsi="Arial" w:cs="Arial"/>
          <w:sz w:val="20"/>
          <w:szCs w:val="20"/>
        </w:rPr>
      </w:pPr>
    </w:p>
    <w:p w14:paraId="36CC2A39" w14:textId="77777777" w:rsidR="00D95C46" w:rsidRPr="00D95C46" w:rsidRDefault="00D95C46" w:rsidP="00D95C46">
      <w:pPr>
        <w:jc w:val="center"/>
        <w:rPr>
          <w:rFonts w:ascii="Arial" w:hAnsi="Arial" w:cs="Arial"/>
          <w:sz w:val="20"/>
          <w:szCs w:val="20"/>
        </w:rPr>
      </w:pPr>
      <w:r w:rsidRPr="00D95C46">
        <w:rPr>
          <w:rFonts w:ascii="Arial" w:hAnsi="Arial" w:cs="Arial"/>
          <w:b/>
          <w:bCs/>
          <w:sz w:val="20"/>
          <w:szCs w:val="20"/>
        </w:rPr>
        <w:t>Chương III</w:t>
      </w:r>
    </w:p>
    <w:p w14:paraId="517C94F0" w14:textId="77777777" w:rsidR="00D95C46" w:rsidRPr="00D95C46" w:rsidRDefault="00D95C46" w:rsidP="00D95C46">
      <w:pPr>
        <w:jc w:val="center"/>
        <w:rPr>
          <w:rFonts w:ascii="Arial" w:hAnsi="Arial" w:cs="Arial"/>
          <w:b/>
          <w:bCs/>
          <w:sz w:val="20"/>
          <w:szCs w:val="20"/>
        </w:rPr>
      </w:pPr>
      <w:r w:rsidRPr="00D95C46">
        <w:rPr>
          <w:rFonts w:ascii="Arial" w:hAnsi="Arial" w:cs="Arial"/>
          <w:b/>
          <w:bCs/>
          <w:sz w:val="20"/>
          <w:szCs w:val="20"/>
        </w:rPr>
        <w:t>QUY ĐỊNH VỀ QUẢN LÝ</w:t>
      </w:r>
    </w:p>
    <w:p w14:paraId="336A98ED" w14:textId="77777777" w:rsidR="00D95C46" w:rsidRPr="00D95C46" w:rsidRDefault="00D95C46" w:rsidP="00D95C46">
      <w:pPr>
        <w:jc w:val="center"/>
        <w:rPr>
          <w:rFonts w:ascii="Arial" w:hAnsi="Arial" w:cs="Arial"/>
          <w:sz w:val="20"/>
          <w:szCs w:val="20"/>
        </w:rPr>
      </w:pPr>
    </w:p>
    <w:p w14:paraId="1B79787E" w14:textId="77777777" w:rsidR="00D95C46" w:rsidRPr="00D95C46" w:rsidRDefault="00D95C46" w:rsidP="00D95C46">
      <w:pPr>
        <w:spacing w:after="120"/>
        <w:ind w:firstLine="720"/>
        <w:jc w:val="both"/>
        <w:rPr>
          <w:rFonts w:ascii="Arial" w:hAnsi="Arial" w:cs="Arial"/>
          <w:sz w:val="20"/>
          <w:szCs w:val="20"/>
        </w:rPr>
      </w:pPr>
      <w:r w:rsidRPr="00D95C46">
        <w:rPr>
          <w:rFonts w:ascii="Arial" w:hAnsi="Arial" w:cs="Arial"/>
          <w:b/>
          <w:bCs/>
          <w:sz w:val="20"/>
          <w:szCs w:val="20"/>
        </w:rPr>
        <w:t>Điều 5. Phương pháp lấy mẫu, phương pháp thử</w:t>
      </w:r>
    </w:p>
    <w:p w14:paraId="1E103CB0" w14:textId="77777777" w:rsidR="00D95C46" w:rsidRPr="00D95C46" w:rsidRDefault="00D95C46" w:rsidP="00D95C46">
      <w:pPr>
        <w:spacing w:after="120"/>
        <w:ind w:firstLine="720"/>
        <w:jc w:val="both"/>
        <w:rPr>
          <w:rFonts w:ascii="Arial" w:hAnsi="Arial" w:cs="Arial"/>
          <w:sz w:val="20"/>
          <w:szCs w:val="20"/>
        </w:rPr>
      </w:pPr>
      <w:bookmarkStart w:id="10" w:name="bookmark140"/>
      <w:bookmarkEnd w:id="10"/>
      <w:r w:rsidRPr="00D95C46">
        <w:rPr>
          <w:rFonts w:ascii="Arial" w:hAnsi="Arial" w:cs="Arial"/>
          <w:sz w:val="20"/>
          <w:szCs w:val="20"/>
        </w:rPr>
        <w:t>1. Phương pháp lấy mẫu và thử nghiệm thông số chất lượng nước sạch được quy định tại Phụ lục ban hành kèm theo quy chuẩn kỹ thuật quốc gia này.</w:t>
      </w:r>
    </w:p>
    <w:p w14:paraId="6FF4E747" w14:textId="77777777" w:rsidR="00D95C46" w:rsidRPr="00D95C46" w:rsidRDefault="00D95C46" w:rsidP="00D95C46">
      <w:pPr>
        <w:spacing w:after="120"/>
        <w:ind w:firstLine="720"/>
        <w:jc w:val="both"/>
        <w:rPr>
          <w:rFonts w:ascii="Arial" w:hAnsi="Arial" w:cs="Arial"/>
          <w:sz w:val="20"/>
          <w:szCs w:val="20"/>
        </w:rPr>
      </w:pPr>
      <w:bookmarkStart w:id="11" w:name="bookmark141"/>
      <w:bookmarkEnd w:id="11"/>
      <w:r w:rsidRPr="00D95C46">
        <w:rPr>
          <w:rFonts w:ascii="Arial" w:hAnsi="Arial" w:cs="Arial"/>
          <w:sz w:val="20"/>
          <w:szCs w:val="20"/>
        </w:rPr>
        <w:t>2. Ngoài các phương pháp quy định tại khoản 1 Điều này, chấp nhận kết quả từ các thiết bị quan trắc tự động, liên tục chất lượng nước sạch đáp ứng yêu cầu về đặc tính kỹ thuật theo quy định của pháp luật.</w:t>
      </w:r>
    </w:p>
    <w:p w14:paraId="2159899A" w14:textId="77777777" w:rsidR="00D95C46" w:rsidRPr="00D95C46" w:rsidRDefault="00D95C46" w:rsidP="00D95C46">
      <w:pPr>
        <w:spacing w:after="120"/>
        <w:ind w:firstLine="720"/>
        <w:jc w:val="both"/>
        <w:rPr>
          <w:rFonts w:ascii="Arial" w:hAnsi="Arial" w:cs="Arial"/>
          <w:sz w:val="20"/>
          <w:szCs w:val="20"/>
        </w:rPr>
      </w:pPr>
      <w:r w:rsidRPr="00D95C46">
        <w:rPr>
          <w:rFonts w:ascii="Arial" w:hAnsi="Arial" w:cs="Arial"/>
          <w:b/>
          <w:bCs/>
          <w:sz w:val="20"/>
          <w:szCs w:val="20"/>
        </w:rPr>
        <w:t>Điều 6. Yêu cầu đối với phòng thử nghiệm chất lượng nước sạch</w:t>
      </w:r>
    </w:p>
    <w:p w14:paraId="0300A7B3" w14:textId="77777777" w:rsidR="00D95C46" w:rsidRPr="00D95C46" w:rsidRDefault="00D95C46" w:rsidP="00D95C46">
      <w:pPr>
        <w:spacing w:after="120"/>
        <w:ind w:firstLine="720"/>
        <w:jc w:val="both"/>
        <w:rPr>
          <w:rFonts w:ascii="Arial" w:hAnsi="Arial" w:cs="Arial"/>
          <w:sz w:val="20"/>
          <w:szCs w:val="20"/>
        </w:rPr>
      </w:pPr>
      <w:bookmarkStart w:id="12" w:name="bookmark142"/>
      <w:bookmarkEnd w:id="12"/>
      <w:r w:rsidRPr="00D95C46">
        <w:rPr>
          <w:rFonts w:ascii="Arial" w:hAnsi="Arial" w:cs="Arial"/>
          <w:sz w:val="20"/>
          <w:szCs w:val="20"/>
        </w:rPr>
        <w:t>1. Việc thử nghiệm các thông số chất lượng nước sạch phải được thực hiện tại phòng thử nghiệm được công nhận phù hợp với TCVN ISO/IEC 17025.</w:t>
      </w:r>
    </w:p>
    <w:p w14:paraId="4B2E2DD5" w14:textId="77777777" w:rsidR="00D95C46" w:rsidRPr="00D95C46" w:rsidRDefault="00D95C46" w:rsidP="00D95C46">
      <w:pPr>
        <w:spacing w:after="120"/>
        <w:ind w:firstLine="720"/>
        <w:jc w:val="both"/>
        <w:rPr>
          <w:rFonts w:ascii="Arial" w:hAnsi="Arial" w:cs="Arial"/>
          <w:sz w:val="20"/>
          <w:szCs w:val="20"/>
        </w:rPr>
      </w:pPr>
      <w:bookmarkStart w:id="13" w:name="bookmark143"/>
      <w:bookmarkEnd w:id="13"/>
      <w:r w:rsidRPr="00D95C46">
        <w:rPr>
          <w:rFonts w:ascii="Arial" w:hAnsi="Arial" w:cs="Arial"/>
          <w:sz w:val="20"/>
          <w:szCs w:val="20"/>
        </w:rPr>
        <w:t>2. Phương tiện đo sử dụng trong thử nghiệm các thông số chất lượng nước sạch (kể cả phương tiện đo hiện trường) phải được kiểm định, hiệu chuẩn theo quy định của pháp luật về đo lường. Trong toàn bộ thời gian quy định của chu kỳ kiểm định, đặc tính kỹ thuật đo lường của phương tiện đo phải được duy trì trong suốt quá trình sử dụng.</w:t>
      </w:r>
    </w:p>
    <w:p w14:paraId="45A119E0" w14:textId="77777777" w:rsidR="00D95C46" w:rsidRPr="00D95C46" w:rsidRDefault="00D95C46" w:rsidP="00D95C46">
      <w:pPr>
        <w:spacing w:after="120"/>
        <w:ind w:firstLine="720"/>
        <w:jc w:val="both"/>
        <w:rPr>
          <w:rFonts w:ascii="Arial" w:hAnsi="Arial" w:cs="Arial"/>
          <w:sz w:val="20"/>
          <w:szCs w:val="20"/>
        </w:rPr>
      </w:pPr>
      <w:r w:rsidRPr="00D95C46">
        <w:rPr>
          <w:rFonts w:ascii="Arial" w:hAnsi="Arial" w:cs="Arial"/>
          <w:b/>
          <w:bCs/>
          <w:sz w:val="20"/>
          <w:szCs w:val="20"/>
        </w:rPr>
        <w:t>Điều 7. Công bố hợp quy</w:t>
      </w:r>
    </w:p>
    <w:p w14:paraId="506A7A85" w14:textId="77777777" w:rsidR="00D95C46" w:rsidRPr="00D95C46" w:rsidRDefault="00D95C46" w:rsidP="00D95C46">
      <w:pPr>
        <w:ind w:firstLine="720"/>
        <w:jc w:val="both"/>
        <w:rPr>
          <w:rFonts w:ascii="Arial" w:hAnsi="Arial" w:cs="Arial"/>
          <w:sz w:val="20"/>
          <w:szCs w:val="20"/>
        </w:rPr>
      </w:pPr>
      <w:r w:rsidRPr="00D95C46">
        <w:rPr>
          <w:rFonts w:ascii="Arial" w:hAnsi="Arial" w:cs="Arial"/>
          <w:sz w:val="20"/>
          <w:szCs w:val="20"/>
        </w:rPr>
        <w:t>Thực hiện theo quy định tại Thông tư số 28/2012/TT-BKHCN ngày 12 tháng 12 năm 2012 của Bộ trưởng Bộ Khoa học và Công nghệ quy định về công bố hợp chuẩn, công bố hợp quy và phương thức đánh giá sự phù hợp với tiêu chuẩn, quy chuẩn kỹ thuật; Thông tư số 02/2017/TT-BKHCN ngày 31/3/2017 của Bộ trưởng Bộ Khoa học và Công nghệ sửa đổi, bổ sung một số điều của Thông tư số 28/2012/TT-BKHCN ngày 12 tháng 12 năm 2012 của Bộ trưởng Bộ Khoa học và Công nghệ quy định về công bố hợp chuẩn, công bố hợp quy và phương thức đánh giá sự phù hợp với tiêu chuẩn, quy chuẩn kỹ thuật.</w:t>
      </w:r>
    </w:p>
    <w:p w14:paraId="1FEB197C" w14:textId="77777777" w:rsidR="00D95C46" w:rsidRPr="00D95C46" w:rsidRDefault="00D95C46" w:rsidP="00D95C46">
      <w:pPr>
        <w:ind w:firstLine="720"/>
        <w:jc w:val="both"/>
        <w:rPr>
          <w:rFonts w:ascii="Arial" w:hAnsi="Arial" w:cs="Arial"/>
          <w:sz w:val="20"/>
          <w:szCs w:val="20"/>
        </w:rPr>
      </w:pPr>
    </w:p>
    <w:p w14:paraId="193D635F" w14:textId="77777777" w:rsidR="00D95C46" w:rsidRPr="00D95C46" w:rsidRDefault="00D95C46" w:rsidP="00D95C46">
      <w:pPr>
        <w:jc w:val="center"/>
        <w:rPr>
          <w:rFonts w:ascii="Arial" w:hAnsi="Arial" w:cs="Arial"/>
          <w:b/>
          <w:bCs/>
          <w:sz w:val="20"/>
          <w:szCs w:val="20"/>
        </w:rPr>
      </w:pPr>
      <w:r w:rsidRPr="00D95C46">
        <w:rPr>
          <w:rFonts w:ascii="Arial" w:hAnsi="Arial" w:cs="Arial"/>
          <w:b/>
          <w:bCs/>
          <w:sz w:val="20"/>
          <w:szCs w:val="20"/>
        </w:rPr>
        <w:t>Chương IV</w:t>
      </w:r>
      <w:r w:rsidRPr="00D95C46">
        <w:rPr>
          <w:rFonts w:ascii="Arial" w:hAnsi="Arial" w:cs="Arial"/>
          <w:b/>
          <w:bCs/>
          <w:sz w:val="20"/>
          <w:szCs w:val="20"/>
        </w:rPr>
        <w:br/>
        <w:t>TỔ CHỨC THỰC HIỆN</w:t>
      </w:r>
    </w:p>
    <w:p w14:paraId="6319E543" w14:textId="77777777" w:rsidR="00D95C46" w:rsidRPr="00D95C46" w:rsidRDefault="00D95C46" w:rsidP="00D95C46">
      <w:pPr>
        <w:jc w:val="center"/>
        <w:rPr>
          <w:rFonts w:ascii="Arial" w:hAnsi="Arial" w:cs="Arial"/>
          <w:sz w:val="20"/>
          <w:szCs w:val="20"/>
        </w:rPr>
      </w:pPr>
    </w:p>
    <w:p w14:paraId="737D2C8E" w14:textId="77777777" w:rsidR="00D95C46" w:rsidRPr="00D95C46" w:rsidRDefault="00D95C46" w:rsidP="00D95C46">
      <w:pPr>
        <w:spacing w:after="120"/>
        <w:ind w:firstLine="720"/>
        <w:jc w:val="both"/>
        <w:rPr>
          <w:rFonts w:ascii="Arial" w:hAnsi="Arial" w:cs="Arial"/>
          <w:sz w:val="20"/>
          <w:szCs w:val="20"/>
        </w:rPr>
      </w:pPr>
      <w:r w:rsidRPr="00D95C46">
        <w:rPr>
          <w:rFonts w:ascii="Arial" w:hAnsi="Arial" w:cs="Arial"/>
          <w:b/>
          <w:bCs/>
          <w:sz w:val="20"/>
          <w:szCs w:val="20"/>
        </w:rPr>
        <w:t>Điều 8. Trách nhiệm tổ chức thực hiện</w:t>
      </w:r>
    </w:p>
    <w:p w14:paraId="24232F09" w14:textId="77777777" w:rsidR="00D95C46" w:rsidRPr="00D95C46" w:rsidRDefault="00D95C46" w:rsidP="00D95C46">
      <w:pPr>
        <w:spacing w:after="120"/>
        <w:ind w:firstLine="720"/>
        <w:jc w:val="both"/>
        <w:rPr>
          <w:rFonts w:ascii="Arial" w:hAnsi="Arial" w:cs="Arial"/>
          <w:sz w:val="20"/>
          <w:szCs w:val="20"/>
        </w:rPr>
      </w:pPr>
      <w:bookmarkStart w:id="14" w:name="bookmark144"/>
      <w:bookmarkEnd w:id="14"/>
      <w:r w:rsidRPr="00D95C46">
        <w:rPr>
          <w:rFonts w:ascii="Arial" w:hAnsi="Arial" w:cs="Arial"/>
          <w:sz w:val="20"/>
          <w:szCs w:val="20"/>
        </w:rPr>
        <w:t>1. Cục Quản lý Môi trường y tế chủ trì, phối hợp với các cơ quan quản lý nhà nước có liên quan hướng dẫn triển khai, tổ chức thực hiện và có trách nhiệm kiến nghị Bộ Y tế sửa đổi, bổ sung quy chuẩn kỹ thuật quốc gia này phù hợp với yêu cầu quản lý. Bộ Y tế, Sở Y tế chỉ đạo kiểm tra, giám sát việc tuân thủ của các phòng thử nghiệm chất lượng nước sạch theo quy định của quy chuẩn kỹ thuật quốc gia này.</w:t>
      </w:r>
    </w:p>
    <w:p w14:paraId="74D03206" w14:textId="77777777" w:rsidR="00D95C46" w:rsidRPr="00D95C46" w:rsidRDefault="00D95C46" w:rsidP="00D95C46">
      <w:pPr>
        <w:spacing w:after="120"/>
        <w:ind w:firstLine="720"/>
        <w:jc w:val="both"/>
        <w:rPr>
          <w:rFonts w:ascii="Arial" w:hAnsi="Arial" w:cs="Arial"/>
          <w:sz w:val="20"/>
          <w:szCs w:val="20"/>
        </w:rPr>
      </w:pPr>
      <w:bookmarkStart w:id="15" w:name="bookmark145"/>
      <w:bookmarkEnd w:id="15"/>
      <w:r w:rsidRPr="00D95C46">
        <w:rPr>
          <w:rFonts w:ascii="Arial" w:hAnsi="Arial" w:cs="Arial"/>
          <w:sz w:val="20"/>
          <w:szCs w:val="20"/>
        </w:rPr>
        <w:t>2. Đơn vị cấp nước; đơn vị sử dụng nước; đơn vị, hộ gia đình tự khai thác sử dụng trên toàn lãnh thổ Việt Nam phải tuân thủ các quy định tại quy chuẩn kỹ thuật quốc gia này.</w:t>
      </w:r>
    </w:p>
    <w:p w14:paraId="721C1480" w14:textId="77777777" w:rsidR="00D95C46" w:rsidRPr="00D95C46" w:rsidRDefault="00D95C46" w:rsidP="00D95C46">
      <w:pPr>
        <w:spacing w:after="120"/>
        <w:ind w:firstLine="720"/>
        <w:jc w:val="both"/>
        <w:rPr>
          <w:rFonts w:ascii="Arial" w:hAnsi="Arial" w:cs="Arial"/>
          <w:sz w:val="20"/>
          <w:szCs w:val="20"/>
        </w:rPr>
      </w:pPr>
      <w:bookmarkStart w:id="16" w:name="bookmark146"/>
      <w:bookmarkEnd w:id="16"/>
      <w:r w:rsidRPr="00D95C46">
        <w:rPr>
          <w:rFonts w:ascii="Arial" w:hAnsi="Arial" w:cs="Arial"/>
          <w:sz w:val="20"/>
          <w:szCs w:val="20"/>
        </w:rPr>
        <w:t>3. Các phòng thử nghiệm chất lượng nước sạch theo quy định của quy chuẩn kỹ thuật quốc gia này phải chịu sự kiểm tra, giám sát của Bộ Y tế, Sở Y tế về việc tuân thủ các quy định tại Điều 6 của quy chuẩn kỹ thuật quốc gia này.</w:t>
      </w:r>
    </w:p>
    <w:p w14:paraId="3A4B6A50" w14:textId="77777777" w:rsidR="00D95C46" w:rsidRPr="00D95C46" w:rsidRDefault="00D95C46" w:rsidP="00D95C46">
      <w:pPr>
        <w:spacing w:after="120"/>
        <w:ind w:firstLine="720"/>
        <w:jc w:val="both"/>
        <w:rPr>
          <w:rFonts w:ascii="Arial" w:hAnsi="Arial" w:cs="Arial"/>
          <w:sz w:val="20"/>
          <w:szCs w:val="20"/>
        </w:rPr>
        <w:sectPr w:rsidR="00D95C46" w:rsidRPr="00D95C46" w:rsidSect="0014439E">
          <w:headerReference w:type="even" r:id="rId13"/>
          <w:headerReference w:type="default" r:id="rId14"/>
          <w:footerReference w:type="even" r:id="rId15"/>
          <w:footerReference w:type="default" r:id="rId16"/>
          <w:headerReference w:type="first" r:id="rId17"/>
          <w:footerReference w:type="first" r:id="rId18"/>
          <w:pgSz w:w="11900" w:h="16840"/>
          <w:pgMar w:top="1440" w:right="1440" w:bottom="1440" w:left="1440" w:header="0" w:footer="3" w:gutter="0"/>
          <w:cols w:space="720"/>
          <w:noEndnote/>
          <w:titlePg/>
          <w:docGrid w:linePitch="360"/>
        </w:sectPr>
      </w:pPr>
      <w:bookmarkStart w:id="17" w:name="bookmark147"/>
      <w:bookmarkEnd w:id="17"/>
      <w:r w:rsidRPr="00D95C46">
        <w:rPr>
          <w:rFonts w:ascii="Arial" w:hAnsi="Arial" w:cs="Arial"/>
          <w:sz w:val="20"/>
          <w:szCs w:val="20"/>
        </w:rPr>
        <w:t>4. Trong trường hợp các phương pháp thử và các văn bản quy phạm pháp luật được viện dẫn trong quy chuẩn kỹ thuật quốc gia này được sửa đổi, bổ sung hoặc được thay thế thì áp dụng theo văn bản pháp luật mới.</w:t>
      </w:r>
    </w:p>
    <w:p w14:paraId="7A3A439E" w14:textId="77777777" w:rsidR="00D95C46" w:rsidRPr="00D95C46" w:rsidRDefault="00D95C46" w:rsidP="00D95C46">
      <w:pPr>
        <w:jc w:val="center"/>
        <w:rPr>
          <w:rFonts w:ascii="Arial" w:hAnsi="Arial" w:cs="Arial"/>
          <w:b/>
          <w:bCs/>
          <w:sz w:val="20"/>
          <w:szCs w:val="20"/>
        </w:rPr>
      </w:pPr>
      <w:bookmarkStart w:id="18" w:name="bookmark150"/>
      <w:r w:rsidRPr="00D95C46">
        <w:rPr>
          <w:rFonts w:ascii="Arial" w:hAnsi="Arial" w:cs="Arial"/>
          <w:b/>
          <w:bCs/>
          <w:sz w:val="20"/>
          <w:szCs w:val="20"/>
        </w:rPr>
        <w:lastRenderedPageBreak/>
        <w:t>PHỤ LỤC</w:t>
      </w:r>
      <w:bookmarkEnd w:id="18"/>
    </w:p>
    <w:p w14:paraId="28410C52" w14:textId="77777777" w:rsidR="00D95C46" w:rsidRPr="00D95C46" w:rsidRDefault="00D95C46" w:rsidP="00D95C46">
      <w:pPr>
        <w:jc w:val="center"/>
        <w:rPr>
          <w:rFonts w:ascii="Arial" w:hAnsi="Arial" w:cs="Arial"/>
          <w:b/>
          <w:bCs/>
          <w:sz w:val="20"/>
          <w:szCs w:val="20"/>
        </w:rPr>
      </w:pPr>
      <w:bookmarkStart w:id="19" w:name="bookmark148"/>
      <w:bookmarkStart w:id="20" w:name="bookmark149"/>
      <w:bookmarkStart w:id="21" w:name="bookmark151"/>
      <w:r w:rsidRPr="00D95C46">
        <w:rPr>
          <w:rFonts w:ascii="Arial" w:hAnsi="Arial" w:cs="Arial"/>
          <w:b/>
          <w:bCs/>
          <w:sz w:val="20"/>
          <w:szCs w:val="20"/>
        </w:rPr>
        <w:t>DANH MỤC CÁC PHƯƠNG PHÁP LẤY MẪU VÀ THỬ NGHIỆM</w:t>
      </w:r>
      <w:bookmarkEnd w:id="19"/>
      <w:bookmarkEnd w:id="20"/>
      <w:bookmarkEnd w:id="21"/>
    </w:p>
    <w:p w14:paraId="62826C72" w14:textId="77777777" w:rsidR="00D95C46" w:rsidRPr="00D95C46" w:rsidRDefault="00D95C46" w:rsidP="00D95C46">
      <w:pPr>
        <w:jc w:val="center"/>
        <w:rPr>
          <w:rFonts w:ascii="Arial" w:hAnsi="Arial" w:cs="Arial"/>
          <w:i/>
          <w:iCs/>
          <w:sz w:val="20"/>
          <w:szCs w:val="20"/>
        </w:rPr>
      </w:pPr>
      <w:r w:rsidRPr="00D95C46">
        <w:rPr>
          <w:rFonts w:ascii="Arial" w:hAnsi="Arial" w:cs="Arial"/>
          <w:i/>
          <w:iCs/>
          <w:sz w:val="20"/>
          <w:szCs w:val="20"/>
        </w:rPr>
        <w:t>(Ban hành kèm theo Quy chuẩn QCVN 01-1:2024/BYT ngày 31 tháng 12 năm 2024</w:t>
      </w:r>
      <w:r w:rsidRPr="00D95C46">
        <w:rPr>
          <w:rFonts w:ascii="Arial" w:hAnsi="Arial" w:cs="Arial"/>
          <w:i/>
          <w:iCs/>
          <w:sz w:val="20"/>
          <w:szCs w:val="20"/>
        </w:rPr>
        <w:br/>
        <w:t xml:space="preserve"> của Bộ trưởng Bộ Y tế)</w:t>
      </w:r>
    </w:p>
    <w:p w14:paraId="40873645" w14:textId="77777777" w:rsidR="00D95C46" w:rsidRPr="00D95C46" w:rsidRDefault="00D95C46" w:rsidP="00D95C46">
      <w:pPr>
        <w:rPr>
          <w:rFonts w:ascii="Arial" w:hAnsi="Arial" w:cs="Arial"/>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620"/>
        <w:gridCol w:w="2463"/>
        <w:gridCol w:w="5927"/>
      </w:tblGrid>
      <w:tr w:rsidR="00D95C46" w:rsidRPr="00D95C46" w14:paraId="20117102" w14:textId="77777777" w:rsidTr="00D95C46">
        <w:trPr>
          <w:trHeight w:val="20"/>
          <w:jc w:val="center"/>
        </w:trPr>
        <w:tc>
          <w:tcPr>
            <w:tcW w:w="344" w:type="pct"/>
            <w:tcBorders>
              <w:top w:val="single" w:sz="4" w:space="0" w:color="auto"/>
              <w:left w:val="single" w:sz="4" w:space="0" w:color="auto"/>
            </w:tcBorders>
            <w:shd w:val="clear" w:color="auto" w:fill="FFFFFF"/>
            <w:vAlign w:val="center"/>
          </w:tcPr>
          <w:p w14:paraId="1E39BB47" w14:textId="77777777" w:rsidR="00D95C46" w:rsidRPr="00D95C46" w:rsidRDefault="00D95C46" w:rsidP="00D95C46">
            <w:pPr>
              <w:jc w:val="center"/>
              <w:rPr>
                <w:rFonts w:ascii="Arial" w:hAnsi="Arial" w:cs="Arial"/>
                <w:sz w:val="20"/>
                <w:szCs w:val="20"/>
              </w:rPr>
            </w:pPr>
            <w:r w:rsidRPr="00D95C46">
              <w:rPr>
                <w:rFonts w:ascii="Arial" w:hAnsi="Arial" w:cs="Arial"/>
                <w:b/>
                <w:bCs/>
                <w:sz w:val="20"/>
                <w:szCs w:val="20"/>
              </w:rPr>
              <w:t>TT</w:t>
            </w:r>
          </w:p>
        </w:tc>
        <w:tc>
          <w:tcPr>
            <w:tcW w:w="1367" w:type="pct"/>
            <w:tcBorders>
              <w:top w:val="single" w:sz="4" w:space="0" w:color="auto"/>
              <w:left w:val="single" w:sz="4" w:space="0" w:color="auto"/>
            </w:tcBorders>
            <w:shd w:val="clear" w:color="auto" w:fill="FFFFFF"/>
            <w:vAlign w:val="center"/>
          </w:tcPr>
          <w:p w14:paraId="27D24DD7" w14:textId="77777777" w:rsidR="00D95C46" w:rsidRPr="00D95C46" w:rsidRDefault="00D95C46" w:rsidP="00D95C46">
            <w:pPr>
              <w:jc w:val="center"/>
              <w:rPr>
                <w:rFonts w:ascii="Arial" w:hAnsi="Arial" w:cs="Arial"/>
                <w:sz w:val="20"/>
                <w:szCs w:val="20"/>
              </w:rPr>
            </w:pPr>
            <w:r w:rsidRPr="00D95C46">
              <w:rPr>
                <w:rFonts w:ascii="Arial" w:hAnsi="Arial" w:cs="Arial"/>
                <w:b/>
                <w:bCs/>
                <w:sz w:val="20"/>
                <w:szCs w:val="20"/>
              </w:rPr>
              <w:t>Thông số</w:t>
            </w:r>
          </w:p>
        </w:tc>
        <w:tc>
          <w:tcPr>
            <w:tcW w:w="3289" w:type="pct"/>
            <w:tcBorders>
              <w:top w:val="single" w:sz="4" w:space="0" w:color="auto"/>
              <w:left w:val="single" w:sz="4" w:space="0" w:color="auto"/>
              <w:right w:val="single" w:sz="4" w:space="0" w:color="auto"/>
            </w:tcBorders>
            <w:shd w:val="clear" w:color="auto" w:fill="FFFFFF"/>
            <w:vAlign w:val="center"/>
          </w:tcPr>
          <w:p w14:paraId="4A00E9AD" w14:textId="77777777" w:rsidR="00D95C46" w:rsidRPr="00D95C46" w:rsidRDefault="00D95C46" w:rsidP="00D95C46">
            <w:pPr>
              <w:jc w:val="center"/>
              <w:rPr>
                <w:rFonts w:ascii="Arial" w:hAnsi="Arial" w:cs="Arial"/>
                <w:sz w:val="20"/>
                <w:szCs w:val="20"/>
              </w:rPr>
            </w:pPr>
            <w:r w:rsidRPr="00D95C46">
              <w:rPr>
                <w:rFonts w:ascii="Arial" w:hAnsi="Arial" w:cs="Arial"/>
                <w:b/>
                <w:bCs/>
                <w:sz w:val="20"/>
                <w:szCs w:val="20"/>
              </w:rPr>
              <w:t>Phương pháp phân tích, số hiệu tiêu chuẩn</w:t>
            </w:r>
          </w:p>
        </w:tc>
      </w:tr>
      <w:tr w:rsidR="00D95C46" w:rsidRPr="00D95C46" w14:paraId="1181FC0A" w14:textId="77777777" w:rsidTr="00D95C46">
        <w:trPr>
          <w:trHeight w:val="20"/>
          <w:jc w:val="center"/>
        </w:trPr>
        <w:tc>
          <w:tcPr>
            <w:tcW w:w="344" w:type="pct"/>
            <w:tcBorders>
              <w:top w:val="single" w:sz="4" w:space="0" w:color="auto"/>
              <w:left w:val="single" w:sz="4" w:space="0" w:color="auto"/>
            </w:tcBorders>
            <w:shd w:val="clear" w:color="auto" w:fill="FFFFFF"/>
            <w:vAlign w:val="center"/>
          </w:tcPr>
          <w:p w14:paraId="5829276D"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1</w:t>
            </w:r>
          </w:p>
        </w:tc>
        <w:tc>
          <w:tcPr>
            <w:tcW w:w="1367" w:type="pct"/>
            <w:tcBorders>
              <w:top w:val="single" w:sz="4" w:space="0" w:color="auto"/>
              <w:left w:val="single" w:sz="4" w:space="0" w:color="auto"/>
            </w:tcBorders>
            <w:shd w:val="clear" w:color="auto" w:fill="FFFFFF"/>
            <w:vAlign w:val="center"/>
          </w:tcPr>
          <w:p w14:paraId="3DDA684D" w14:textId="77777777" w:rsidR="00D95C46" w:rsidRPr="00D95C46" w:rsidRDefault="00D95C46" w:rsidP="00D95C46">
            <w:pPr>
              <w:rPr>
                <w:rFonts w:ascii="Arial" w:hAnsi="Arial" w:cs="Arial"/>
                <w:sz w:val="20"/>
                <w:szCs w:val="20"/>
              </w:rPr>
            </w:pPr>
            <w:r w:rsidRPr="00D95C46">
              <w:rPr>
                <w:rFonts w:ascii="Arial" w:hAnsi="Arial" w:cs="Arial"/>
                <w:sz w:val="20"/>
                <w:szCs w:val="20"/>
              </w:rPr>
              <w:t>Lấy mẫu</w:t>
            </w:r>
          </w:p>
        </w:tc>
        <w:tc>
          <w:tcPr>
            <w:tcW w:w="3289" w:type="pct"/>
            <w:tcBorders>
              <w:top w:val="single" w:sz="4" w:space="0" w:color="auto"/>
              <w:left w:val="single" w:sz="4" w:space="0" w:color="auto"/>
              <w:right w:val="single" w:sz="4" w:space="0" w:color="auto"/>
            </w:tcBorders>
            <w:shd w:val="clear" w:color="auto" w:fill="FFFFFF"/>
            <w:vAlign w:val="center"/>
          </w:tcPr>
          <w:p w14:paraId="7EE0146E" w14:textId="77777777" w:rsidR="00D95C46" w:rsidRPr="00D95C46" w:rsidRDefault="00D95C46" w:rsidP="00D95C46">
            <w:pPr>
              <w:rPr>
                <w:rFonts w:ascii="Arial" w:hAnsi="Arial" w:cs="Arial"/>
                <w:sz w:val="20"/>
                <w:szCs w:val="20"/>
              </w:rPr>
            </w:pPr>
            <w:r w:rsidRPr="00D95C46">
              <w:rPr>
                <w:rFonts w:ascii="Arial" w:hAnsi="Arial" w:cs="Arial"/>
                <w:sz w:val="20"/>
                <w:szCs w:val="20"/>
              </w:rPr>
              <w:t>- TCVN 6663-1:2011 (ISO 5667-1:2006), Chất lượng nước - Lấy mẫu - Phần 1: Hướng dẫn lập chương trình lấy mẫu và kỹ thuật lấy mẫu</w:t>
            </w:r>
          </w:p>
          <w:p w14:paraId="757CC495" w14:textId="77777777" w:rsidR="00D95C46" w:rsidRPr="00D95C46" w:rsidRDefault="00D95C46" w:rsidP="00D95C46">
            <w:pPr>
              <w:rPr>
                <w:rFonts w:ascii="Arial" w:hAnsi="Arial" w:cs="Arial"/>
                <w:sz w:val="20"/>
                <w:szCs w:val="20"/>
              </w:rPr>
            </w:pPr>
            <w:r w:rsidRPr="00D95C46">
              <w:rPr>
                <w:rFonts w:ascii="Arial" w:hAnsi="Arial" w:cs="Arial"/>
                <w:sz w:val="20"/>
                <w:szCs w:val="20"/>
              </w:rPr>
              <w:t>- TCVN 6663-3:2016 (ISO 5667-3:2012), Chất lượng nước - Lấy mẫu - Phần 3: Bảo quản và xử lý mẫu nước</w:t>
            </w:r>
          </w:p>
          <w:p w14:paraId="4E8E7573" w14:textId="77777777" w:rsidR="00D95C46" w:rsidRPr="00D95C46" w:rsidRDefault="00D95C46" w:rsidP="00D95C46">
            <w:pPr>
              <w:rPr>
                <w:rFonts w:ascii="Arial" w:hAnsi="Arial" w:cs="Arial"/>
                <w:sz w:val="20"/>
                <w:szCs w:val="20"/>
              </w:rPr>
            </w:pPr>
            <w:r w:rsidRPr="00D95C46">
              <w:rPr>
                <w:rFonts w:ascii="Arial" w:hAnsi="Arial" w:cs="Arial"/>
                <w:sz w:val="20"/>
                <w:szCs w:val="20"/>
              </w:rPr>
              <w:t>- TCVN 6663-5:2009 (ISO 5667-5:2006), Chất lượng nước - Lấy mẫu - Phần 5: Hướng dẫn lấy mẫu nước uống từ các nhà máy xử lý và hệ thống phân phối nước</w:t>
            </w:r>
          </w:p>
          <w:p w14:paraId="4A3C9737" w14:textId="77777777" w:rsidR="00D95C46" w:rsidRPr="00D95C46" w:rsidRDefault="00D95C46" w:rsidP="00D95C46">
            <w:pPr>
              <w:rPr>
                <w:rFonts w:ascii="Arial" w:hAnsi="Arial" w:cs="Arial"/>
                <w:sz w:val="20"/>
                <w:szCs w:val="20"/>
              </w:rPr>
            </w:pPr>
            <w:r w:rsidRPr="00D95C46">
              <w:rPr>
                <w:rFonts w:ascii="Arial" w:hAnsi="Arial" w:cs="Arial"/>
                <w:sz w:val="20"/>
                <w:szCs w:val="20"/>
              </w:rPr>
              <w:t>- TCVN 8880:2011 (ISO 19458:2006), Chất lượng nước - Lấy mẫu để phân tích vi sinh vật</w:t>
            </w:r>
          </w:p>
        </w:tc>
      </w:tr>
      <w:tr w:rsidR="00D95C46" w:rsidRPr="00D95C46" w14:paraId="7F0FFC2C" w14:textId="77777777" w:rsidTr="00D95C46">
        <w:trPr>
          <w:trHeight w:val="20"/>
          <w:jc w:val="center"/>
        </w:trPr>
        <w:tc>
          <w:tcPr>
            <w:tcW w:w="344" w:type="pct"/>
            <w:vMerge w:val="restart"/>
            <w:tcBorders>
              <w:top w:val="single" w:sz="4" w:space="0" w:color="auto"/>
              <w:left w:val="single" w:sz="4" w:space="0" w:color="auto"/>
            </w:tcBorders>
            <w:shd w:val="clear" w:color="auto" w:fill="FFFFFF"/>
            <w:vAlign w:val="center"/>
          </w:tcPr>
          <w:p w14:paraId="42AEC40E"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2</w:t>
            </w:r>
          </w:p>
        </w:tc>
        <w:tc>
          <w:tcPr>
            <w:tcW w:w="1367" w:type="pct"/>
            <w:vMerge w:val="restart"/>
            <w:tcBorders>
              <w:top w:val="single" w:sz="4" w:space="0" w:color="auto"/>
              <w:left w:val="single" w:sz="4" w:space="0" w:color="auto"/>
            </w:tcBorders>
            <w:shd w:val="clear" w:color="auto" w:fill="FFFFFF"/>
            <w:vAlign w:val="center"/>
          </w:tcPr>
          <w:p w14:paraId="45A41E4F" w14:textId="77777777" w:rsidR="00D95C46" w:rsidRPr="00D95C46" w:rsidRDefault="00D95C46" w:rsidP="00D95C46">
            <w:pPr>
              <w:rPr>
                <w:rFonts w:ascii="Arial" w:hAnsi="Arial" w:cs="Arial"/>
                <w:sz w:val="20"/>
                <w:szCs w:val="20"/>
              </w:rPr>
            </w:pPr>
            <w:r w:rsidRPr="00D95C46">
              <w:rPr>
                <w:rFonts w:ascii="Arial" w:hAnsi="Arial" w:cs="Arial"/>
                <w:sz w:val="20"/>
                <w:szCs w:val="20"/>
              </w:rPr>
              <w:t xml:space="preserve">Coliform tổng số, </w:t>
            </w:r>
            <w:r w:rsidRPr="00D95C46">
              <w:rPr>
                <w:rFonts w:ascii="Arial" w:hAnsi="Arial" w:cs="Arial"/>
                <w:i/>
                <w:iCs/>
                <w:sz w:val="20"/>
                <w:szCs w:val="20"/>
              </w:rPr>
              <w:t>E. coli</w:t>
            </w:r>
            <w:r w:rsidRPr="00D95C46">
              <w:rPr>
                <w:rFonts w:ascii="Arial" w:hAnsi="Arial" w:cs="Arial"/>
                <w:sz w:val="20"/>
                <w:szCs w:val="20"/>
              </w:rPr>
              <w:t xml:space="preserve"> hoặc Coliform chịu nhiệt</w:t>
            </w:r>
          </w:p>
        </w:tc>
        <w:tc>
          <w:tcPr>
            <w:tcW w:w="3289" w:type="pct"/>
            <w:tcBorders>
              <w:top w:val="single" w:sz="4" w:space="0" w:color="auto"/>
              <w:left w:val="single" w:sz="4" w:space="0" w:color="auto"/>
              <w:right w:val="single" w:sz="4" w:space="0" w:color="auto"/>
            </w:tcBorders>
            <w:shd w:val="clear" w:color="auto" w:fill="FFFFFF"/>
            <w:vAlign w:val="center"/>
          </w:tcPr>
          <w:p w14:paraId="442B92A4" w14:textId="77777777" w:rsidR="00D95C46" w:rsidRPr="00D95C46" w:rsidRDefault="00D95C46" w:rsidP="00D95C46">
            <w:pPr>
              <w:rPr>
                <w:rFonts w:ascii="Arial" w:hAnsi="Arial" w:cs="Arial"/>
                <w:sz w:val="20"/>
                <w:szCs w:val="20"/>
              </w:rPr>
            </w:pPr>
            <w:r w:rsidRPr="00D95C46">
              <w:rPr>
                <w:rFonts w:ascii="Arial" w:hAnsi="Arial" w:cs="Arial"/>
                <w:sz w:val="20"/>
                <w:szCs w:val="20"/>
              </w:rPr>
              <w:t xml:space="preserve">- TCVN 6187-1:2019 (ISO 9308-1:2014): Chất lượng nước - Phát hiện và đếm </w:t>
            </w:r>
            <w:r w:rsidRPr="00D95C46">
              <w:rPr>
                <w:rFonts w:ascii="Arial" w:hAnsi="Arial" w:cs="Arial"/>
                <w:i/>
                <w:iCs/>
                <w:sz w:val="20"/>
                <w:szCs w:val="20"/>
              </w:rPr>
              <w:t>Escherichia coli</w:t>
            </w:r>
            <w:r w:rsidRPr="00D95C46">
              <w:rPr>
                <w:rFonts w:ascii="Arial" w:hAnsi="Arial" w:cs="Arial"/>
                <w:sz w:val="20"/>
                <w:szCs w:val="20"/>
              </w:rPr>
              <w:t xml:space="preserve"> và vi khuẩn coliform - Phần 1: Phương pháp lọc màng áp dụng cho nước có số lượng vi khuẩn thấp</w:t>
            </w:r>
          </w:p>
          <w:p w14:paraId="56A58487" w14:textId="77777777" w:rsidR="00D95C46" w:rsidRPr="00D95C46" w:rsidRDefault="00D95C46" w:rsidP="00D95C46">
            <w:pPr>
              <w:rPr>
                <w:rFonts w:ascii="Arial" w:hAnsi="Arial" w:cs="Arial"/>
                <w:sz w:val="20"/>
                <w:szCs w:val="20"/>
              </w:rPr>
            </w:pPr>
            <w:r w:rsidRPr="00D95C46">
              <w:rPr>
                <w:rFonts w:ascii="Arial" w:hAnsi="Arial" w:cs="Arial"/>
                <w:sz w:val="20"/>
                <w:szCs w:val="20"/>
              </w:rPr>
              <w:t>- Hoặc SMEWW 9222B:2023 - Xác định coliform tổng số bằng phương pháp màng lọc sử dụng môi trường M-Endo (Standard Total coliform membrane filter procedure using m- Endo media)</w:t>
            </w:r>
          </w:p>
          <w:p w14:paraId="26DA1EEA" w14:textId="77777777" w:rsidR="00D95C46" w:rsidRPr="00D95C46" w:rsidRDefault="00D95C46" w:rsidP="00D95C46">
            <w:pPr>
              <w:rPr>
                <w:rFonts w:ascii="Arial" w:hAnsi="Arial" w:cs="Arial"/>
                <w:sz w:val="20"/>
                <w:szCs w:val="20"/>
              </w:rPr>
            </w:pPr>
            <w:r w:rsidRPr="00D95C46">
              <w:rPr>
                <w:rFonts w:ascii="Arial" w:hAnsi="Arial" w:cs="Arial"/>
                <w:sz w:val="20"/>
                <w:szCs w:val="20"/>
              </w:rPr>
              <w:t>- Hoặc SMEWW 9222D:2023 - Xác định coliform chịu nhiệt bằng phương pháp màng lọc (Thermotolerant (Fecal) coliform membrane filter procedure).</w:t>
            </w:r>
          </w:p>
          <w:p w14:paraId="18E0B1C1" w14:textId="77777777" w:rsidR="00D95C46" w:rsidRPr="00D95C46" w:rsidRDefault="00D95C46" w:rsidP="00D95C46">
            <w:pPr>
              <w:rPr>
                <w:rFonts w:ascii="Arial" w:hAnsi="Arial" w:cs="Arial"/>
                <w:sz w:val="20"/>
                <w:szCs w:val="20"/>
              </w:rPr>
            </w:pPr>
            <w:r w:rsidRPr="00D95C46">
              <w:rPr>
                <w:rFonts w:ascii="Arial" w:hAnsi="Arial" w:cs="Arial"/>
                <w:sz w:val="20"/>
                <w:szCs w:val="20"/>
              </w:rPr>
              <w:t xml:space="preserve">- Hoặc SMEWW 9222I:2023 - Xác định </w:t>
            </w:r>
            <w:r w:rsidRPr="00D95C46">
              <w:rPr>
                <w:rFonts w:ascii="Arial" w:hAnsi="Arial" w:cs="Arial"/>
                <w:i/>
                <w:iCs/>
                <w:sz w:val="20"/>
                <w:szCs w:val="20"/>
              </w:rPr>
              <w:t>E. coli</w:t>
            </w:r>
            <w:r w:rsidRPr="00D95C46">
              <w:rPr>
                <w:rFonts w:ascii="Arial" w:hAnsi="Arial" w:cs="Arial"/>
                <w:sz w:val="20"/>
                <w:szCs w:val="20"/>
              </w:rPr>
              <w:t xml:space="preserve"> từ màng lọc phân tích coliform, sử dụng môi trường thạch NA-MUG (Partitioning </w:t>
            </w:r>
            <w:r w:rsidRPr="00D95C46">
              <w:rPr>
                <w:rFonts w:ascii="Arial" w:hAnsi="Arial" w:cs="Arial"/>
                <w:i/>
                <w:iCs/>
                <w:sz w:val="20"/>
                <w:szCs w:val="20"/>
              </w:rPr>
              <w:t>E. coli</w:t>
            </w:r>
            <w:r w:rsidRPr="00D95C46">
              <w:rPr>
                <w:rFonts w:ascii="Arial" w:hAnsi="Arial" w:cs="Arial"/>
                <w:sz w:val="20"/>
                <w:szCs w:val="20"/>
              </w:rPr>
              <w:t xml:space="preserve"> from MF Total conforms using NA-MUG agar)</w:t>
            </w:r>
          </w:p>
        </w:tc>
      </w:tr>
      <w:tr w:rsidR="00D95C46" w:rsidRPr="00D95C46" w14:paraId="302F9D7C" w14:textId="77777777" w:rsidTr="00D95C46">
        <w:trPr>
          <w:trHeight w:val="20"/>
          <w:jc w:val="center"/>
        </w:trPr>
        <w:tc>
          <w:tcPr>
            <w:tcW w:w="344" w:type="pct"/>
            <w:vMerge/>
            <w:tcBorders>
              <w:left w:val="single" w:sz="4" w:space="0" w:color="auto"/>
            </w:tcBorders>
            <w:shd w:val="clear" w:color="auto" w:fill="FFFFFF"/>
            <w:vAlign w:val="center"/>
          </w:tcPr>
          <w:p w14:paraId="234A13A1" w14:textId="77777777" w:rsidR="00D95C46" w:rsidRPr="00D95C46" w:rsidRDefault="00D95C46" w:rsidP="00D95C46">
            <w:pPr>
              <w:jc w:val="center"/>
              <w:rPr>
                <w:rFonts w:ascii="Arial" w:hAnsi="Arial" w:cs="Arial"/>
                <w:sz w:val="20"/>
                <w:szCs w:val="20"/>
              </w:rPr>
            </w:pPr>
          </w:p>
        </w:tc>
        <w:tc>
          <w:tcPr>
            <w:tcW w:w="1367" w:type="pct"/>
            <w:vMerge/>
            <w:tcBorders>
              <w:left w:val="single" w:sz="4" w:space="0" w:color="auto"/>
            </w:tcBorders>
            <w:shd w:val="clear" w:color="auto" w:fill="FFFFFF"/>
            <w:vAlign w:val="center"/>
          </w:tcPr>
          <w:p w14:paraId="6BDFD3D6" w14:textId="77777777" w:rsidR="00D95C46" w:rsidRPr="00D95C46" w:rsidRDefault="00D95C46" w:rsidP="00D95C46">
            <w:pPr>
              <w:rPr>
                <w:rFonts w:ascii="Arial" w:hAnsi="Arial" w:cs="Arial"/>
                <w:sz w:val="20"/>
                <w:szCs w:val="20"/>
              </w:rPr>
            </w:pPr>
          </w:p>
        </w:tc>
        <w:tc>
          <w:tcPr>
            <w:tcW w:w="3289" w:type="pct"/>
            <w:tcBorders>
              <w:top w:val="single" w:sz="4" w:space="0" w:color="auto"/>
              <w:left w:val="single" w:sz="4" w:space="0" w:color="auto"/>
              <w:right w:val="single" w:sz="4" w:space="0" w:color="auto"/>
            </w:tcBorders>
            <w:shd w:val="clear" w:color="auto" w:fill="FFFFFF"/>
            <w:vAlign w:val="center"/>
          </w:tcPr>
          <w:p w14:paraId="04CEBC78" w14:textId="77777777" w:rsidR="00D95C46" w:rsidRPr="00D95C46" w:rsidRDefault="00D95C46" w:rsidP="00D95C46">
            <w:pPr>
              <w:rPr>
                <w:rFonts w:ascii="Arial" w:hAnsi="Arial" w:cs="Arial"/>
                <w:sz w:val="20"/>
                <w:szCs w:val="20"/>
              </w:rPr>
            </w:pPr>
            <w:r w:rsidRPr="00D95C46">
              <w:rPr>
                <w:rFonts w:ascii="Arial" w:hAnsi="Arial" w:cs="Arial"/>
                <w:sz w:val="20"/>
                <w:szCs w:val="20"/>
              </w:rPr>
              <w:t xml:space="preserve">- TCVN 6187-2:2019 (ISO 9308-2:2012): Chất lượng nước - Phương pháp định lượng vi khuẩn </w:t>
            </w:r>
            <w:r w:rsidRPr="00D95C46">
              <w:rPr>
                <w:rFonts w:ascii="Arial" w:hAnsi="Arial" w:cs="Arial"/>
                <w:i/>
                <w:iCs/>
                <w:sz w:val="20"/>
                <w:szCs w:val="20"/>
              </w:rPr>
              <w:t>Escherichia coli</w:t>
            </w:r>
            <w:r w:rsidRPr="00D95C46">
              <w:rPr>
                <w:rFonts w:ascii="Arial" w:hAnsi="Arial" w:cs="Arial"/>
                <w:sz w:val="20"/>
                <w:szCs w:val="20"/>
              </w:rPr>
              <w:t xml:space="preserve"> và vi khuẩn coliform - Phần 2: Kỹ thuật đếm số có xác suất lớn nhất</w:t>
            </w:r>
          </w:p>
          <w:p w14:paraId="0A2107A9" w14:textId="77777777" w:rsidR="00D95C46" w:rsidRPr="00D95C46" w:rsidRDefault="00D95C46" w:rsidP="00D95C46">
            <w:pPr>
              <w:rPr>
                <w:rFonts w:ascii="Arial" w:hAnsi="Arial" w:cs="Arial"/>
                <w:sz w:val="20"/>
                <w:szCs w:val="20"/>
              </w:rPr>
            </w:pPr>
            <w:r w:rsidRPr="00D95C46">
              <w:rPr>
                <w:rFonts w:ascii="Arial" w:hAnsi="Arial" w:cs="Arial"/>
                <w:sz w:val="20"/>
                <w:szCs w:val="20"/>
                <w:lang w:val="en-US"/>
              </w:rPr>
              <w:t xml:space="preserve">- </w:t>
            </w:r>
            <w:r w:rsidRPr="00D95C46">
              <w:rPr>
                <w:rFonts w:ascii="Arial" w:hAnsi="Arial" w:cs="Arial"/>
                <w:sz w:val="20"/>
                <w:szCs w:val="20"/>
              </w:rPr>
              <w:t>Hoặc SMEWW 9221:2023 - Kỹ thuật nuôi cấy vi khuẩn nhóm coliform bằng phương pháp nhiều ống (Multiple-tube fermentation technique for members of the coliform group).</w:t>
            </w:r>
          </w:p>
        </w:tc>
      </w:tr>
      <w:tr w:rsidR="00D95C46" w:rsidRPr="00D95C46" w14:paraId="319D84F4" w14:textId="77777777" w:rsidTr="00D95C46">
        <w:trPr>
          <w:trHeight w:val="20"/>
          <w:jc w:val="center"/>
        </w:trPr>
        <w:tc>
          <w:tcPr>
            <w:tcW w:w="344" w:type="pct"/>
            <w:tcBorders>
              <w:top w:val="single" w:sz="4" w:space="0" w:color="auto"/>
              <w:left w:val="single" w:sz="4" w:space="0" w:color="auto"/>
            </w:tcBorders>
            <w:shd w:val="clear" w:color="auto" w:fill="FFFFFF"/>
            <w:vAlign w:val="center"/>
          </w:tcPr>
          <w:p w14:paraId="2DB975A4"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3</w:t>
            </w:r>
          </w:p>
        </w:tc>
        <w:tc>
          <w:tcPr>
            <w:tcW w:w="1367" w:type="pct"/>
            <w:tcBorders>
              <w:top w:val="single" w:sz="4" w:space="0" w:color="auto"/>
              <w:left w:val="single" w:sz="4" w:space="0" w:color="auto"/>
            </w:tcBorders>
            <w:shd w:val="clear" w:color="auto" w:fill="FFFFFF"/>
            <w:vAlign w:val="center"/>
          </w:tcPr>
          <w:p w14:paraId="3EE2D504" w14:textId="77777777" w:rsidR="00D95C46" w:rsidRPr="00D95C46" w:rsidRDefault="00D95C46" w:rsidP="00D95C46">
            <w:pPr>
              <w:rPr>
                <w:rFonts w:ascii="Arial" w:hAnsi="Arial" w:cs="Arial"/>
                <w:sz w:val="20"/>
                <w:szCs w:val="20"/>
              </w:rPr>
            </w:pPr>
            <w:r w:rsidRPr="00D95C46">
              <w:rPr>
                <w:rFonts w:ascii="Arial" w:hAnsi="Arial" w:cs="Arial"/>
                <w:sz w:val="20"/>
                <w:szCs w:val="20"/>
              </w:rPr>
              <w:t xml:space="preserve">Tụ cầu vàng </w:t>
            </w:r>
            <w:r w:rsidRPr="00D95C46">
              <w:rPr>
                <w:rFonts w:ascii="Arial" w:hAnsi="Arial" w:cs="Arial"/>
                <w:i/>
                <w:iCs/>
                <w:sz w:val="20"/>
                <w:szCs w:val="20"/>
              </w:rPr>
              <w:t>(Staphylococcus aureus)</w:t>
            </w:r>
          </w:p>
        </w:tc>
        <w:tc>
          <w:tcPr>
            <w:tcW w:w="3289" w:type="pct"/>
            <w:tcBorders>
              <w:top w:val="single" w:sz="4" w:space="0" w:color="auto"/>
              <w:left w:val="single" w:sz="4" w:space="0" w:color="auto"/>
              <w:right w:val="single" w:sz="4" w:space="0" w:color="auto"/>
            </w:tcBorders>
            <w:shd w:val="clear" w:color="auto" w:fill="FFFFFF"/>
            <w:vAlign w:val="center"/>
          </w:tcPr>
          <w:p w14:paraId="1F12DC63" w14:textId="77777777" w:rsidR="00D95C46" w:rsidRPr="00D95C46" w:rsidRDefault="00D95C46" w:rsidP="00D95C46">
            <w:pPr>
              <w:rPr>
                <w:rFonts w:ascii="Arial" w:hAnsi="Arial" w:cs="Arial"/>
                <w:sz w:val="20"/>
                <w:szCs w:val="20"/>
              </w:rPr>
            </w:pPr>
            <w:r w:rsidRPr="00D95C46">
              <w:rPr>
                <w:rFonts w:ascii="Arial" w:hAnsi="Arial" w:cs="Arial"/>
                <w:sz w:val="20"/>
                <w:szCs w:val="20"/>
              </w:rPr>
              <w:t>- SMEWW 9213B:2023 - Xác định vi khuẩn trong nước bể bơi (Microbiological analysis of recreation waters-Swimming pools)</w:t>
            </w:r>
          </w:p>
        </w:tc>
      </w:tr>
      <w:tr w:rsidR="00D95C46" w:rsidRPr="00D95C46" w14:paraId="0050E094" w14:textId="77777777" w:rsidTr="00D95C46">
        <w:trPr>
          <w:trHeight w:val="20"/>
          <w:jc w:val="center"/>
        </w:trPr>
        <w:tc>
          <w:tcPr>
            <w:tcW w:w="344" w:type="pct"/>
            <w:tcBorders>
              <w:top w:val="single" w:sz="4" w:space="0" w:color="auto"/>
              <w:left w:val="single" w:sz="4" w:space="0" w:color="auto"/>
              <w:bottom w:val="single" w:sz="4" w:space="0" w:color="auto"/>
            </w:tcBorders>
            <w:shd w:val="clear" w:color="auto" w:fill="FFFFFF"/>
            <w:vAlign w:val="center"/>
          </w:tcPr>
          <w:p w14:paraId="030246F5"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4</w:t>
            </w:r>
          </w:p>
        </w:tc>
        <w:tc>
          <w:tcPr>
            <w:tcW w:w="1367" w:type="pct"/>
            <w:tcBorders>
              <w:top w:val="single" w:sz="4" w:space="0" w:color="auto"/>
              <w:left w:val="single" w:sz="4" w:space="0" w:color="auto"/>
              <w:bottom w:val="single" w:sz="4" w:space="0" w:color="auto"/>
            </w:tcBorders>
            <w:shd w:val="clear" w:color="auto" w:fill="FFFFFF"/>
            <w:vAlign w:val="center"/>
          </w:tcPr>
          <w:p w14:paraId="0968CEF8" w14:textId="77777777" w:rsidR="00D95C46" w:rsidRPr="00D95C46" w:rsidRDefault="00D95C46" w:rsidP="00D95C46">
            <w:pPr>
              <w:rPr>
                <w:rFonts w:ascii="Arial" w:hAnsi="Arial" w:cs="Arial"/>
                <w:sz w:val="20"/>
                <w:szCs w:val="20"/>
              </w:rPr>
            </w:pPr>
            <w:r w:rsidRPr="00D95C46">
              <w:rPr>
                <w:rFonts w:ascii="Arial" w:hAnsi="Arial" w:cs="Arial"/>
                <w:sz w:val="20"/>
                <w:szCs w:val="20"/>
              </w:rPr>
              <w:t xml:space="preserve">Trực khuẩn mủ xanh </w:t>
            </w:r>
            <w:r w:rsidRPr="00D95C46">
              <w:rPr>
                <w:rFonts w:ascii="Arial" w:hAnsi="Arial" w:cs="Arial"/>
                <w:i/>
                <w:iCs/>
                <w:sz w:val="20"/>
                <w:szCs w:val="20"/>
              </w:rPr>
              <w:t>(Pseudomonas aeruginosa)</w:t>
            </w:r>
          </w:p>
        </w:tc>
        <w:tc>
          <w:tcPr>
            <w:tcW w:w="3289" w:type="pct"/>
            <w:tcBorders>
              <w:top w:val="single" w:sz="4" w:space="0" w:color="auto"/>
              <w:left w:val="single" w:sz="4" w:space="0" w:color="auto"/>
              <w:bottom w:val="single" w:sz="4" w:space="0" w:color="auto"/>
              <w:right w:val="single" w:sz="4" w:space="0" w:color="auto"/>
            </w:tcBorders>
            <w:shd w:val="clear" w:color="auto" w:fill="FFFFFF"/>
            <w:vAlign w:val="center"/>
          </w:tcPr>
          <w:p w14:paraId="14D8A8C9" w14:textId="77777777" w:rsidR="00D95C46" w:rsidRPr="00D95C46" w:rsidRDefault="00D95C46" w:rsidP="00D95C46">
            <w:pPr>
              <w:rPr>
                <w:rFonts w:ascii="Arial" w:hAnsi="Arial" w:cs="Arial"/>
                <w:sz w:val="20"/>
                <w:szCs w:val="20"/>
              </w:rPr>
            </w:pPr>
            <w:r w:rsidRPr="00D95C46">
              <w:rPr>
                <w:rFonts w:ascii="Arial" w:hAnsi="Arial" w:cs="Arial"/>
                <w:sz w:val="20"/>
                <w:szCs w:val="20"/>
              </w:rPr>
              <w:t xml:space="preserve">- TCVN 8881:2011 (ISO 16266:2006): Chất lượng nước - Phát hiện và đếm </w:t>
            </w:r>
            <w:r w:rsidRPr="00D95C46">
              <w:rPr>
                <w:rFonts w:ascii="Arial" w:hAnsi="Arial" w:cs="Arial"/>
                <w:i/>
                <w:iCs/>
                <w:sz w:val="20"/>
                <w:szCs w:val="20"/>
              </w:rPr>
              <w:t>Pseudomonas aeruginosa -</w:t>
            </w:r>
            <w:r w:rsidRPr="00D95C46">
              <w:rPr>
                <w:rFonts w:ascii="Arial" w:hAnsi="Arial" w:cs="Arial"/>
                <w:sz w:val="20"/>
                <w:szCs w:val="20"/>
              </w:rPr>
              <w:t xml:space="preserve"> Phương pháp lọc màng</w:t>
            </w:r>
          </w:p>
          <w:p w14:paraId="56CFE354" w14:textId="77777777" w:rsidR="00D95C46" w:rsidRPr="00D95C46" w:rsidRDefault="00D95C46" w:rsidP="00D95C46">
            <w:pPr>
              <w:rPr>
                <w:rFonts w:ascii="Arial" w:hAnsi="Arial" w:cs="Arial"/>
                <w:sz w:val="20"/>
                <w:szCs w:val="20"/>
              </w:rPr>
            </w:pPr>
            <w:r w:rsidRPr="00D95C46">
              <w:rPr>
                <w:rFonts w:ascii="Arial" w:hAnsi="Arial" w:cs="Arial"/>
                <w:sz w:val="20"/>
                <w:szCs w:val="20"/>
              </w:rPr>
              <w:t xml:space="preserve">- Hoặc SMEWW 9213E:2023 - Xác định </w:t>
            </w:r>
            <w:r w:rsidRPr="00D95C46">
              <w:rPr>
                <w:rFonts w:ascii="Arial" w:hAnsi="Arial" w:cs="Arial"/>
                <w:i/>
                <w:iCs/>
                <w:sz w:val="20"/>
                <w:szCs w:val="20"/>
              </w:rPr>
              <w:t>Pseudomonas aeruginosa</w:t>
            </w:r>
            <w:r w:rsidRPr="00D95C46">
              <w:rPr>
                <w:rFonts w:ascii="Arial" w:hAnsi="Arial" w:cs="Arial"/>
                <w:sz w:val="20"/>
                <w:szCs w:val="20"/>
              </w:rPr>
              <w:t xml:space="preserve"> bằng phương pháp màng lọc (Microbiological analysis of recreation waters - Membrane filter technique for </w:t>
            </w:r>
            <w:r w:rsidRPr="00D95C46">
              <w:rPr>
                <w:rFonts w:ascii="Arial" w:hAnsi="Arial" w:cs="Arial"/>
                <w:i/>
                <w:iCs/>
                <w:sz w:val="20"/>
                <w:szCs w:val="20"/>
              </w:rPr>
              <w:t>Pseudomonas aeruginosa)</w:t>
            </w:r>
          </w:p>
        </w:tc>
      </w:tr>
      <w:tr w:rsidR="00D95C46" w:rsidRPr="00D95C46" w14:paraId="4093EAB0" w14:textId="77777777" w:rsidTr="00D95C46">
        <w:trPr>
          <w:trHeight w:val="20"/>
          <w:jc w:val="center"/>
        </w:trPr>
        <w:tc>
          <w:tcPr>
            <w:tcW w:w="344" w:type="pct"/>
            <w:tcBorders>
              <w:top w:val="single" w:sz="4" w:space="0" w:color="auto"/>
              <w:left w:val="single" w:sz="4" w:space="0" w:color="auto"/>
            </w:tcBorders>
            <w:shd w:val="clear" w:color="auto" w:fill="FFFFFF"/>
            <w:vAlign w:val="center"/>
          </w:tcPr>
          <w:p w14:paraId="39C43B79"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5</w:t>
            </w:r>
          </w:p>
        </w:tc>
        <w:tc>
          <w:tcPr>
            <w:tcW w:w="1367" w:type="pct"/>
            <w:tcBorders>
              <w:top w:val="single" w:sz="4" w:space="0" w:color="auto"/>
              <w:left w:val="single" w:sz="4" w:space="0" w:color="auto"/>
            </w:tcBorders>
            <w:shd w:val="clear" w:color="auto" w:fill="FFFFFF"/>
            <w:vAlign w:val="center"/>
          </w:tcPr>
          <w:p w14:paraId="382A6328" w14:textId="77777777" w:rsidR="00D95C46" w:rsidRPr="00D95C46" w:rsidRDefault="00D95C46" w:rsidP="00D95C46">
            <w:pPr>
              <w:rPr>
                <w:rFonts w:ascii="Arial" w:hAnsi="Arial" w:cs="Arial"/>
                <w:sz w:val="20"/>
                <w:szCs w:val="20"/>
              </w:rPr>
            </w:pPr>
            <w:r w:rsidRPr="00D95C46">
              <w:rPr>
                <w:rFonts w:ascii="Arial" w:hAnsi="Arial" w:cs="Arial"/>
                <w:sz w:val="20"/>
                <w:szCs w:val="20"/>
              </w:rPr>
              <w:t>Arsenic</w:t>
            </w:r>
          </w:p>
        </w:tc>
        <w:tc>
          <w:tcPr>
            <w:tcW w:w="3289" w:type="pct"/>
            <w:tcBorders>
              <w:top w:val="single" w:sz="4" w:space="0" w:color="auto"/>
              <w:left w:val="single" w:sz="4" w:space="0" w:color="auto"/>
              <w:right w:val="single" w:sz="4" w:space="0" w:color="auto"/>
            </w:tcBorders>
            <w:shd w:val="clear" w:color="auto" w:fill="FFFFFF"/>
            <w:vAlign w:val="center"/>
          </w:tcPr>
          <w:p w14:paraId="4D2AC15C" w14:textId="77777777" w:rsidR="00D95C46" w:rsidRPr="00D95C46" w:rsidRDefault="00D95C46" w:rsidP="00D95C46">
            <w:pPr>
              <w:rPr>
                <w:rFonts w:ascii="Arial" w:hAnsi="Arial" w:cs="Arial"/>
                <w:sz w:val="20"/>
                <w:szCs w:val="20"/>
              </w:rPr>
            </w:pPr>
            <w:r w:rsidRPr="00D95C46">
              <w:rPr>
                <w:rFonts w:ascii="Arial" w:hAnsi="Arial" w:cs="Arial"/>
                <w:sz w:val="20"/>
                <w:szCs w:val="20"/>
              </w:rPr>
              <w:t>- TCVN 6626:2000 (ISO 11969:1996) - Chất lượng nước - Xác định asen bằng phương pháp quang phổ hấp thụ nguyên tử (kỹ thuật hydrua)</w:t>
            </w:r>
          </w:p>
          <w:p w14:paraId="7C48B95D" w14:textId="77777777" w:rsidR="00D95C46" w:rsidRPr="00D95C46" w:rsidRDefault="00D95C46" w:rsidP="00D95C46">
            <w:pPr>
              <w:rPr>
                <w:rFonts w:ascii="Arial" w:hAnsi="Arial" w:cs="Arial"/>
                <w:sz w:val="20"/>
                <w:szCs w:val="20"/>
              </w:rPr>
            </w:pPr>
            <w:r w:rsidRPr="00D95C46">
              <w:rPr>
                <w:rFonts w:ascii="Arial" w:hAnsi="Arial" w:cs="Arial"/>
                <w:sz w:val="20"/>
                <w:szCs w:val="20"/>
              </w:rPr>
              <w:t>- Hoặc SMEWW 3114B:2023: Xác định arsenic bằng phương pháp quang phổ hấp thụ nguyên tử, kỹ thuật hydrua hóa (Arsenic and Selenium by hydride generation atomic absorption spectrometry)</w:t>
            </w:r>
          </w:p>
          <w:p w14:paraId="0CFC27EA" w14:textId="77777777" w:rsidR="00D95C46" w:rsidRPr="00D95C46" w:rsidRDefault="00D95C46" w:rsidP="00D95C46">
            <w:pPr>
              <w:rPr>
                <w:rFonts w:ascii="Arial" w:hAnsi="Arial" w:cs="Arial"/>
                <w:sz w:val="20"/>
                <w:szCs w:val="20"/>
              </w:rPr>
            </w:pPr>
            <w:r w:rsidRPr="00D95C46">
              <w:rPr>
                <w:rFonts w:ascii="Arial" w:hAnsi="Arial" w:cs="Arial"/>
                <w:sz w:val="20"/>
                <w:szCs w:val="20"/>
              </w:rPr>
              <w:t>- Hoặc SMEWW 3120B:2023 - Xác định hàm lượng vết kim loại bằng phương pháp quang phổ phát xạ plasma (Metals by Inductively Coupled Plasma (ICP))</w:t>
            </w:r>
          </w:p>
        </w:tc>
      </w:tr>
      <w:tr w:rsidR="00D95C46" w:rsidRPr="00D95C46" w14:paraId="23162179" w14:textId="77777777" w:rsidTr="00D95C46">
        <w:trPr>
          <w:trHeight w:val="20"/>
          <w:jc w:val="center"/>
        </w:trPr>
        <w:tc>
          <w:tcPr>
            <w:tcW w:w="344" w:type="pct"/>
            <w:tcBorders>
              <w:top w:val="single" w:sz="4" w:space="0" w:color="auto"/>
              <w:left w:val="single" w:sz="4" w:space="0" w:color="auto"/>
            </w:tcBorders>
            <w:shd w:val="clear" w:color="auto" w:fill="FFFFFF"/>
            <w:vAlign w:val="center"/>
          </w:tcPr>
          <w:p w14:paraId="059F4200"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6</w:t>
            </w:r>
          </w:p>
        </w:tc>
        <w:tc>
          <w:tcPr>
            <w:tcW w:w="1367" w:type="pct"/>
            <w:tcBorders>
              <w:top w:val="single" w:sz="4" w:space="0" w:color="auto"/>
              <w:left w:val="single" w:sz="4" w:space="0" w:color="auto"/>
            </w:tcBorders>
            <w:shd w:val="clear" w:color="auto" w:fill="FFFFFF"/>
            <w:vAlign w:val="center"/>
          </w:tcPr>
          <w:p w14:paraId="49B3A83B" w14:textId="77777777" w:rsidR="00D95C46" w:rsidRPr="00D95C46" w:rsidRDefault="00D95C46" w:rsidP="00D95C46">
            <w:pPr>
              <w:rPr>
                <w:rFonts w:ascii="Arial" w:hAnsi="Arial" w:cs="Arial"/>
                <w:sz w:val="20"/>
                <w:szCs w:val="20"/>
              </w:rPr>
            </w:pPr>
            <w:r w:rsidRPr="00D95C46">
              <w:rPr>
                <w:rFonts w:ascii="Arial" w:hAnsi="Arial" w:cs="Arial"/>
                <w:sz w:val="20"/>
                <w:szCs w:val="20"/>
              </w:rPr>
              <w:t>Clor dư tự do, monochloramine</w:t>
            </w:r>
          </w:p>
        </w:tc>
        <w:tc>
          <w:tcPr>
            <w:tcW w:w="3289" w:type="pct"/>
            <w:tcBorders>
              <w:top w:val="single" w:sz="4" w:space="0" w:color="auto"/>
              <w:left w:val="single" w:sz="4" w:space="0" w:color="auto"/>
              <w:right w:val="single" w:sz="4" w:space="0" w:color="auto"/>
            </w:tcBorders>
            <w:shd w:val="clear" w:color="auto" w:fill="FFFFFF"/>
            <w:vAlign w:val="center"/>
          </w:tcPr>
          <w:p w14:paraId="0C49BC0C" w14:textId="77777777" w:rsidR="00D95C46" w:rsidRPr="00D95C46" w:rsidRDefault="00D95C46" w:rsidP="00D95C46">
            <w:pPr>
              <w:rPr>
                <w:rFonts w:ascii="Arial" w:hAnsi="Arial" w:cs="Arial"/>
                <w:sz w:val="20"/>
                <w:szCs w:val="20"/>
              </w:rPr>
            </w:pPr>
            <w:r w:rsidRPr="00D95C46">
              <w:rPr>
                <w:rFonts w:ascii="Arial" w:hAnsi="Arial" w:cs="Arial"/>
                <w:sz w:val="20"/>
                <w:szCs w:val="20"/>
              </w:rPr>
              <w:t>- TCVN 6225-2:2021 (ISO 7939-2:2017) - Chất lượng nước - Xác định clo dư tự do và tổng clo</w:t>
            </w:r>
          </w:p>
          <w:p w14:paraId="03BFDF52" w14:textId="77777777" w:rsidR="00D95C46" w:rsidRPr="00D95C46" w:rsidRDefault="00D95C46" w:rsidP="00D95C46">
            <w:pPr>
              <w:rPr>
                <w:rFonts w:ascii="Arial" w:hAnsi="Arial" w:cs="Arial"/>
                <w:sz w:val="20"/>
                <w:szCs w:val="20"/>
              </w:rPr>
            </w:pPr>
            <w:r w:rsidRPr="00D95C46">
              <w:rPr>
                <w:rFonts w:ascii="Arial" w:hAnsi="Arial" w:cs="Arial"/>
                <w:sz w:val="20"/>
                <w:szCs w:val="20"/>
              </w:rPr>
              <w:t>- Hoặc SMEWW4500 - C1 B, C, G:2023 - Xác định clo dư tự do bằng phương pháp lot hoặc phương pháp lên màu với thuốc thử DPD (Chlorine (residual) by Iodometric method I, method II or DPD Colorimetric method)</w:t>
            </w:r>
          </w:p>
          <w:p w14:paraId="72E700C9" w14:textId="77777777" w:rsidR="00D95C46" w:rsidRPr="00D95C46" w:rsidRDefault="00D95C46" w:rsidP="00D95C46">
            <w:pPr>
              <w:rPr>
                <w:rFonts w:ascii="Arial" w:hAnsi="Arial" w:cs="Arial"/>
                <w:sz w:val="20"/>
                <w:szCs w:val="20"/>
              </w:rPr>
            </w:pPr>
            <w:r w:rsidRPr="00D95C46">
              <w:rPr>
                <w:rFonts w:ascii="Arial" w:hAnsi="Arial" w:cs="Arial"/>
                <w:sz w:val="20"/>
                <w:szCs w:val="20"/>
                <w:lang w:val="en-US"/>
              </w:rPr>
              <w:t xml:space="preserve">- </w:t>
            </w:r>
            <w:r w:rsidRPr="00D95C46">
              <w:rPr>
                <w:rFonts w:ascii="Arial" w:hAnsi="Arial" w:cs="Arial"/>
                <w:sz w:val="20"/>
                <w:szCs w:val="20"/>
              </w:rPr>
              <w:t xml:space="preserve">SMEWW 4500-C1 G:2023 - Xác định monochloramine trong </w:t>
            </w:r>
            <w:r w:rsidRPr="00D95C46">
              <w:rPr>
                <w:rFonts w:ascii="Arial" w:hAnsi="Arial" w:cs="Arial"/>
                <w:sz w:val="20"/>
                <w:szCs w:val="20"/>
              </w:rPr>
              <w:lastRenderedPageBreak/>
              <w:t>nước - Phương pháp colorimetric DPD (Chlorine (residual) by DPD colorimetric method)</w:t>
            </w:r>
          </w:p>
        </w:tc>
      </w:tr>
      <w:tr w:rsidR="00D95C46" w:rsidRPr="00D95C46" w14:paraId="6BCC2C5A" w14:textId="77777777" w:rsidTr="00D95C46">
        <w:trPr>
          <w:trHeight w:val="20"/>
          <w:jc w:val="center"/>
        </w:trPr>
        <w:tc>
          <w:tcPr>
            <w:tcW w:w="344" w:type="pct"/>
            <w:tcBorders>
              <w:top w:val="single" w:sz="4" w:space="0" w:color="auto"/>
              <w:left w:val="single" w:sz="4" w:space="0" w:color="auto"/>
            </w:tcBorders>
            <w:shd w:val="clear" w:color="auto" w:fill="FFFFFF"/>
            <w:vAlign w:val="center"/>
          </w:tcPr>
          <w:p w14:paraId="230EDB93"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lastRenderedPageBreak/>
              <w:t>7</w:t>
            </w:r>
          </w:p>
        </w:tc>
        <w:tc>
          <w:tcPr>
            <w:tcW w:w="1367" w:type="pct"/>
            <w:tcBorders>
              <w:top w:val="single" w:sz="4" w:space="0" w:color="auto"/>
              <w:left w:val="single" w:sz="4" w:space="0" w:color="auto"/>
            </w:tcBorders>
            <w:shd w:val="clear" w:color="auto" w:fill="FFFFFF"/>
            <w:vAlign w:val="center"/>
          </w:tcPr>
          <w:p w14:paraId="0C0A6E39" w14:textId="77777777" w:rsidR="00D95C46" w:rsidRPr="00D95C46" w:rsidRDefault="00D95C46" w:rsidP="00D95C46">
            <w:pPr>
              <w:rPr>
                <w:rFonts w:ascii="Arial" w:hAnsi="Arial" w:cs="Arial"/>
                <w:sz w:val="20"/>
                <w:szCs w:val="20"/>
              </w:rPr>
            </w:pPr>
            <w:r w:rsidRPr="00D95C46">
              <w:rPr>
                <w:rFonts w:ascii="Arial" w:hAnsi="Arial" w:cs="Arial"/>
                <w:sz w:val="20"/>
                <w:szCs w:val="20"/>
              </w:rPr>
              <w:t>Độ đục</w:t>
            </w:r>
          </w:p>
        </w:tc>
        <w:tc>
          <w:tcPr>
            <w:tcW w:w="3289" w:type="pct"/>
            <w:tcBorders>
              <w:top w:val="single" w:sz="4" w:space="0" w:color="auto"/>
              <w:left w:val="single" w:sz="4" w:space="0" w:color="auto"/>
              <w:right w:val="single" w:sz="4" w:space="0" w:color="auto"/>
            </w:tcBorders>
            <w:shd w:val="clear" w:color="auto" w:fill="FFFFFF"/>
            <w:vAlign w:val="center"/>
          </w:tcPr>
          <w:p w14:paraId="07332FB1" w14:textId="77777777" w:rsidR="00D95C46" w:rsidRPr="00D95C46" w:rsidRDefault="00D95C46" w:rsidP="00D95C46">
            <w:pPr>
              <w:rPr>
                <w:rFonts w:ascii="Arial" w:hAnsi="Arial" w:cs="Arial"/>
                <w:sz w:val="20"/>
                <w:szCs w:val="20"/>
              </w:rPr>
            </w:pPr>
            <w:r w:rsidRPr="00D95C46">
              <w:rPr>
                <w:rFonts w:ascii="Arial" w:hAnsi="Arial" w:cs="Arial"/>
                <w:sz w:val="20"/>
                <w:szCs w:val="20"/>
              </w:rPr>
              <w:t>- TCVN 12402-1:2020 (ISO 7027-1:2016) - Chất lượng nước</w:t>
            </w:r>
          </w:p>
          <w:p w14:paraId="51B94881" w14:textId="77777777" w:rsidR="00D95C46" w:rsidRPr="00D95C46" w:rsidRDefault="00D95C46" w:rsidP="00D95C46">
            <w:pPr>
              <w:rPr>
                <w:rFonts w:ascii="Arial" w:hAnsi="Arial" w:cs="Arial"/>
                <w:sz w:val="20"/>
                <w:szCs w:val="20"/>
              </w:rPr>
            </w:pPr>
            <w:r w:rsidRPr="00D95C46">
              <w:rPr>
                <w:rFonts w:ascii="Arial" w:hAnsi="Arial" w:cs="Arial"/>
                <w:sz w:val="20"/>
                <w:szCs w:val="20"/>
              </w:rPr>
              <w:t>- Xác định độ đục - Phần 1: Phương pháp định lượng.</w:t>
            </w:r>
          </w:p>
          <w:p w14:paraId="4C1F6756" w14:textId="77777777" w:rsidR="00D95C46" w:rsidRPr="00D95C46" w:rsidRDefault="00D95C46" w:rsidP="00D95C46">
            <w:pPr>
              <w:rPr>
                <w:rFonts w:ascii="Arial" w:hAnsi="Arial" w:cs="Arial"/>
                <w:sz w:val="20"/>
                <w:szCs w:val="20"/>
              </w:rPr>
            </w:pPr>
            <w:r w:rsidRPr="00D95C46">
              <w:rPr>
                <w:rFonts w:ascii="Arial" w:hAnsi="Arial" w:cs="Arial"/>
                <w:sz w:val="20"/>
                <w:szCs w:val="20"/>
              </w:rPr>
              <w:t>- Hoặc SMEWW 2130:2023 - Xác định độ đục bằng phương pháp đo tán xạ ánh sáng (Turbidity by Nephelometric method)</w:t>
            </w:r>
          </w:p>
        </w:tc>
      </w:tr>
      <w:tr w:rsidR="00D95C46" w:rsidRPr="00D95C46" w14:paraId="107CA279" w14:textId="77777777" w:rsidTr="00D95C46">
        <w:trPr>
          <w:trHeight w:val="20"/>
          <w:jc w:val="center"/>
        </w:trPr>
        <w:tc>
          <w:tcPr>
            <w:tcW w:w="344" w:type="pct"/>
            <w:tcBorders>
              <w:top w:val="single" w:sz="4" w:space="0" w:color="auto"/>
              <w:left w:val="single" w:sz="4" w:space="0" w:color="auto"/>
            </w:tcBorders>
            <w:shd w:val="clear" w:color="auto" w:fill="FFFFFF"/>
            <w:vAlign w:val="center"/>
          </w:tcPr>
          <w:p w14:paraId="12CE57EF"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8</w:t>
            </w:r>
          </w:p>
        </w:tc>
        <w:tc>
          <w:tcPr>
            <w:tcW w:w="1367" w:type="pct"/>
            <w:tcBorders>
              <w:top w:val="single" w:sz="4" w:space="0" w:color="auto"/>
              <w:left w:val="single" w:sz="4" w:space="0" w:color="auto"/>
            </w:tcBorders>
            <w:shd w:val="clear" w:color="auto" w:fill="FFFFFF"/>
            <w:vAlign w:val="center"/>
          </w:tcPr>
          <w:p w14:paraId="11101A35" w14:textId="77777777" w:rsidR="00D95C46" w:rsidRPr="00D95C46" w:rsidRDefault="00D95C46" w:rsidP="00D95C46">
            <w:pPr>
              <w:rPr>
                <w:rFonts w:ascii="Arial" w:hAnsi="Arial" w:cs="Arial"/>
                <w:sz w:val="20"/>
                <w:szCs w:val="20"/>
              </w:rPr>
            </w:pPr>
            <w:r w:rsidRPr="00D95C46">
              <w:rPr>
                <w:rFonts w:ascii="Arial" w:hAnsi="Arial" w:cs="Arial"/>
                <w:sz w:val="20"/>
                <w:szCs w:val="20"/>
              </w:rPr>
              <w:t>Màu sắc</w:t>
            </w:r>
          </w:p>
        </w:tc>
        <w:tc>
          <w:tcPr>
            <w:tcW w:w="3289" w:type="pct"/>
            <w:tcBorders>
              <w:top w:val="single" w:sz="4" w:space="0" w:color="auto"/>
              <w:left w:val="single" w:sz="4" w:space="0" w:color="auto"/>
              <w:right w:val="single" w:sz="4" w:space="0" w:color="auto"/>
            </w:tcBorders>
            <w:shd w:val="clear" w:color="auto" w:fill="FFFFFF"/>
            <w:vAlign w:val="center"/>
          </w:tcPr>
          <w:p w14:paraId="31CA2771" w14:textId="77777777" w:rsidR="00D95C46" w:rsidRPr="00D95C46" w:rsidRDefault="00D95C46" w:rsidP="00D95C46">
            <w:pPr>
              <w:rPr>
                <w:rFonts w:ascii="Arial" w:hAnsi="Arial" w:cs="Arial"/>
                <w:sz w:val="20"/>
                <w:szCs w:val="20"/>
              </w:rPr>
            </w:pPr>
            <w:r w:rsidRPr="00D95C46">
              <w:rPr>
                <w:rFonts w:ascii="Arial" w:hAnsi="Arial" w:cs="Arial"/>
                <w:sz w:val="20"/>
                <w:szCs w:val="20"/>
              </w:rPr>
              <w:t>- TCVN 6185:2015 (ISO 7887:2011) - Chất lượng nước - Kiểm tra và xác định độ màu</w:t>
            </w:r>
          </w:p>
          <w:p w14:paraId="3357D8C4" w14:textId="77777777" w:rsidR="00D95C46" w:rsidRPr="00D95C46" w:rsidRDefault="00D95C46" w:rsidP="00D95C46">
            <w:pPr>
              <w:rPr>
                <w:rFonts w:ascii="Arial" w:hAnsi="Arial" w:cs="Arial"/>
                <w:sz w:val="20"/>
                <w:szCs w:val="20"/>
              </w:rPr>
            </w:pPr>
            <w:r w:rsidRPr="00D95C46">
              <w:rPr>
                <w:rFonts w:ascii="Arial" w:hAnsi="Arial" w:cs="Arial"/>
                <w:sz w:val="20"/>
                <w:szCs w:val="20"/>
              </w:rPr>
              <w:t>- Hoặc SMEWW 2120B, C, D:2023 - Xác định màu sắc bằng</w:t>
            </w:r>
          </w:p>
          <w:p w14:paraId="4C23B251" w14:textId="77777777" w:rsidR="00D95C46" w:rsidRPr="00D95C46" w:rsidRDefault="00D95C46" w:rsidP="00D95C46">
            <w:pPr>
              <w:rPr>
                <w:rFonts w:ascii="Arial" w:hAnsi="Arial" w:cs="Arial"/>
                <w:sz w:val="20"/>
                <w:szCs w:val="20"/>
              </w:rPr>
            </w:pPr>
            <w:r w:rsidRPr="00D95C46">
              <w:rPr>
                <w:rFonts w:ascii="Arial" w:hAnsi="Arial" w:cs="Arial"/>
                <w:sz w:val="20"/>
                <w:szCs w:val="20"/>
              </w:rPr>
              <w:t>phương pháp so màu hoặc phương pháp trắc phổ đơn hoặc đa bước sóng (Color by Visual comparison method or Spectrophotometric-single-wavelength</w:t>
            </w:r>
            <w:r w:rsidRPr="00D95C46">
              <w:rPr>
                <w:rFonts w:ascii="Arial" w:hAnsi="Arial" w:cs="Arial"/>
                <w:sz w:val="20"/>
                <w:szCs w:val="20"/>
                <w:lang w:val="en-US"/>
              </w:rPr>
              <w:t xml:space="preserve"> </w:t>
            </w:r>
            <w:r w:rsidRPr="00D95C46">
              <w:rPr>
                <w:rFonts w:ascii="Arial" w:hAnsi="Arial" w:cs="Arial"/>
                <w:sz w:val="20"/>
                <w:szCs w:val="20"/>
              </w:rPr>
              <w:t>method</w:t>
            </w:r>
            <w:r w:rsidRPr="00D95C46">
              <w:rPr>
                <w:rFonts w:ascii="Arial" w:hAnsi="Arial" w:cs="Arial"/>
                <w:sz w:val="20"/>
                <w:szCs w:val="20"/>
                <w:lang w:val="en-US"/>
              </w:rPr>
              <w:t xml:space="preserve"> </w:t>
            </w:r>
            <w:r w:rsidRPr="00D95C46">
              <w:rPr>
                <w:rFonts w:ascii="Arial" w:hAnsi="Arial" w:cs="Arial"/>
                <w:sz w:val="20"/>
                <w:szCs w:val="20"/>
              </w:rPr>
              <w:t>or</w:t>
            </w:r>
            <w:r w:rsidRPr="00D95C46">
              <w:rPr>
                <w:rFonts w:ascii="Arial" w:hAnsi="Arial" w:cs="Arial"/>
                <w:sz w:val="20"/>
                <w:szCs w:val="20"/>
                <w:lang w:val="en-US"/>
              </w:rPr>
              <w:t xml:space="preserve"> </w:t>
            </w:r>
            <w:r w:rsidRPr="00D95C46">
              <w:rPr>
                <w:rFonts w:ascii="Arial" w:hAnsi="Arial" w:cs="Arial"/>
                <w:sz w:val="20"/>
                <w:szCs w:val="20"/>
              </w:rPr>
              <w:t>Spectrophotometric-multi-wavelength method)</w:t>
            </w:r>
          </w:p>
        </w:tc>
      </w:tr>
      <w:tr w:rsidR="00D95C46" w:rsidRPr="00D95C46" w14:paraId="7FAF6198" w14:textId="77777777" w:rsidTr="00D95C46">
        <w:trPr>
          <w:trHeight w:val="20"/>
          <w:jc w:val="center"/>
        </w:trPr>
        <w:tc>
          <w:tcPr>
            <w:tcW w:w="344" w:type="pct"/>
            <w:tcBorders>
              <w:top w:val="single" w:sz="4" w:space="0" w:color="auto"/>
              <w:left w:val="single" w:sz="4" w:space="0" w:color="auto"/>
            </w:tcBorders>
            <w:shd w:val="clear" w:color="auto" w:fill="FFFFFF"/>
            <w:vAlign w:val="center"/>
          </w:tcPr>
          <w:p w14:paraId="1871B5A8"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9</w:t>
            </w:r>
          </w:p>
        </w:tc>
        <w:tc>
          <w:tcPr>
            <w:tcW w:w="1367" w:type="pct"/>
            <w:tcBorders>
              <w:top w:val="single" w:sz="4" w:space="0" w:color="auto"/>
              <w:left w:val="single" w:sz="4" w:space="0" w:color="auto"/>
            </w:tcBorders>
            <w:shd w:val="clear" w:color="auto" w:fill="FFFFFF"/>
            <w:vAlign w:val="center"/>
          </w:tcPr>
          <w:p w14:paraId="5D529C43" w14:textId="77777777" w:rsidR="00D95C46" w:rsidRPr="00D95C46" w:rsidRDefault="00D95C46" w:rsidP="00D95C46">
            <w:pPr>
              <w:rPr>
                <w:rFonts w:ascii="Arial" w:hAnsi="Arial" w:cs="Arial"/>
                <w:sz w:val="20"/>
                <w:szCs w:val="20"/>
              </w:rPr>
            </w:pPr>
            <w:r w:rsidRPr="00D95C46">
              <w:rPr>
                <w:rFonts w:ascii="Arial" w:hAnsi="Arial" w:cs="Arial"/>
                <w:sz w:val="20"/>
                <w:szCs w:val="20"/>
              </w:rPr>
              <w:t>Mùi</w:t>
            </w:r>
          </w:p>
        </w:tc>
        <w:tc>
          <w:tcPr>
            <w:tcW w:w="3289" w:type="pct"/>
            <w:tcBorders>
              <w:top w:val="single" w:sz="4" w:space="0" w:color="auto"/>
              <w:left w:val="single" w:sz="4" w:space="0" w:color="auto"/>
              <w:right w:val="single" w:sz="4" w:space="0" w:color="auto"/>
            </w:tcBorders>
            <w:shd w:val="clear" w:color="auto" w:fill="FFFFFF"/>
            <w:vAlign w:val="center"/>
          </w:tcPr>
          <w:p w14:paraId="454192F4" w14:textId="77777777" w:rsidR="00D95C46" w:rsidRPr="00D95C46" w:rsidRDefault="00D95C46" w:rsidP="00D95C46">
            <w:pPr>
              <w:rPr>
                <w:rFonts w:ascii="Arial" w:hAnsi="Arial" w:cs="Arial"/>
                <w:sz w:val="20"/>
                <w:szCs w:val="20"/>
              </w:rPr>
            </w:pPr>
            <w:r w:rsidRPr="00D95C46">
              <w:rPr>
                <w:rFonts w:ascii="Arial" w:hAnsi="Arial" w:cs="Arial"/>
                <w:sz w:val="20"/>
                <w:szCs w:val="20"/>
              </w:rPr>
              <w:t>- SMEWW 2150:2023 - Xác định mùi bằng phương pháp thử ngưỡng mùi (Threshold odor test)</w:t>
            </w:r>
          </w:p>
        </w:tc>
      </w:tr>
      <w:tr w:rsidR="00D95C46" w:rsidRPr="00D95C46" w14:paraId="14DDE2F0" w14:textId="77777777" w:rsidTr="00D95C46">
        <w:trPr>
          <w:trHeight w:val="20"/>
          <w:jc w:val="center"/>
        </w:trPr>
        <w:tc>
          <w:tcPr>
            <w:tcW w:w="344" w:type="pct"/>
            <w:tcBorders>
              <w:top w:val="single" w:sz="4" w:space="0" w:color="auto"/>
              <w:left w:val="single" w:sz="4" w:space="0" w:color="auto"/>
            </w:tcBorders>
            <w:shd w:val="clear" w:color="auto" w:fill="FFFFFF"/>
            <w:vAlign w:val="center"/>
          </w:tcPr>
          <w:p w14:paraId="064004F3"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10</w:t>
            </w:r>
          </w:p>
        </w:tc>
        <w:tc>
          <w:tcPr>
            <w:tcW w:w="1367" w:type="pct"/>
            <w:tcBorders>
              <w:top w:val="single" w:sz="4" w:space="0" w:color="auto"/>
              <w:left w:val="single" w:sz="4" w:space="0" w:color="auto"/>
            </w:tcBorders>
            <w:shd w:val="clear" w:color="auto" w:fill="FFFFFF"/>
            <w:vAlign w:val="center"/>
          </w:tcPr>
          <w:p w14:paraId="610A9426" w14:textId="77777777" w:rsidR="00D95C46" w:rsidRPr="00D95C46" w:rsidRDefault="00D95C46" w:rsidP="00D95C46">
            <w:pPr>
              <w:rPr>
                <w:rFonts w:ascii="Arial" w:hAnsi="Arial" w:cs="Arial"/>
                <w:sz w:val="20"/>
                <w:szCs w:val="20"/>
              </w:rPr>
            </w:pPr>
            <w:r w:rsidRPr="00D95C46">
              <w:rPr>
                <w:rFonts w:ascii="Arial" w:hAnsi="Arial" w:cs="Arial"/>
                <w:sz w:val="20"/>
                <w:szCs w:val="20"/>
              </w:rPr>
              <w:t>pH</w:t>
            </w:r>
          </w:p>
        </w:tc>
        <w:tc>
          <w:tcPr>
            <w:tcW w:w="3289" w:type="pct"/>
            <w:tcBorders>
              <w:top w:val="single" w:sz="4" w:space="0" w:color="auto"/>
              <w:left w:val="single" w:sz="4" w:space="0" w:color="auto"/>
              <w:right w:val="single" w:sz="4" w:space="0" w:color="auto"/>
            </w:tcBorders>
            <w:shd w:val="clear" w:color="auto" w:fill="FFFFFF"/>
            <w:vAlign w:val="center"/>
          </w:tcPr>
          <w:p w14:paraId="6DE266A5" w14:textId="77777777" w:rsidR="00D95C46" w:rsidRPr="00D95C46" w:rsidRDefault="00D95C46" w:rsidP="00D95C46">
            <w:pPr>
              <w:rPr>
                <w:rFonts w:ascii="Arial" w:hAnsi="Arial" w:cs="Arial"/>
                <w:sz w:val="20"/>
                <w:szCs w:val="20"/>
              </w:rPr>
            </w:pPr>
            <w:r w:rsidRPr="00D95C46">
              <w:rPr>
                <w:rFonts w:ascii="Arial" w:hAnsi="Arial" w:cs="Arial"/>
                <w:sz w:val="20"/>
                <w:szCs w:val="20"/>
              </w:rPr>
              <w:t>- TCVN 6492 - 2011 (ISO 10523-2008) - Chất lượng nước - Xác định pH</w:t>
            </w:r>
          </w:p>
          <w:p w14:paraId="2188B6EA" w14:textId="77777777" w:rsidR="00D95C46" w:rsidRPr="00D95C46" w:rsidRDefault="00D95C46" w:rsidP="00D95C46">
            <w:pPr>
              <w:rPr>
                <w:rFonts w:ascii="Arial" w:hAnsi="Arial" w:cs="Arial"/>
                <w:sz w:val="20"/>
                <w:szCs w:val="20"/>
              </w:rPr>
            </w:pPr>
            <w:r w:rsidRPr="00D95C46">
              <w:rPr>
                <w:rFonts w:ascii="Arial" w:hAnsi="Arial" w:cs="Arial"/>
                <w:sz w:val="20"/>
                <w:szCs w:val="20"/>
              </w:rPr>
              <w:t>- Hoặc SMEWW 4500-H</w:t>
            </w:r>
            <w:r w:rsidRPr="00D95C46">
              <w:rPr>
                <w:rFonts w:ascii="Arial" w:hAnsi="Arial" w:cs="Arial"/>
                <w:sz w:val="20"/>
                <w:szCs w:val="20"/>
                <w:vertAlign w:val="superscript"/>
              </w:rPr>
              <w:t>+</w:t>
            </w:r>
            <w:r w:rsidRPr="00D95C46">
              <w:rPr>
                <w:rFonts w:ascii="Arial" w:hAnsi="Arial" w:cs="Arial"/>
                <w:sz w:val="20"/>
                <w:szCs w:val="20"/>
              </w:rPr>
              <w:t>-B:2023 - Xác định giá trị pH trong nước bằng phương pháp điện thế (pH by Electrometric method)</w:t>
            </w:r>
          </w:p>
        </w:tc>
      </w:tr>
      <w:tr w:rsidR="00D95C46" w:rsidRPr="00D95C46" w14:paraId="3FC7433E" w14:textId="77777777" w:rsidTr="00D95C46">
        <w:trPr>
          <w:trHeight w:val="20"/>
          <w:jc w:val="center"/>
        </w:trPr>
        <w:tc>
          <w:tcPr>
            <w:tcW w:w="344" w:type="pct"/>
            <w:vMerge w:val="restart"/>
            <w:tcBorders>
              <w:top w:val="single" w:sz="4" w:space="0" w:color="auto"/>
              <w:left w:val="single" w:sz="4" w:space="0" w:color="auto"/>
            </w:tcBorders>
            <w:shd w:val="clear" w:color="auto" w:fill="FFFFFF"/>
            <w:vAlign w:val="center"/>
          </w:tcPr>
          <w:p w14:paraId="1F57BFF2"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11</w:t>
            </w:r>
          </w:p>
        </w:tc>
        <w:tc>
          <w:tcPr>
            <w:tcW w:w="1367" w:type="pct"/>
            <w:vMerge w:val="restart"/>
            <w:tcBorders>
              <w:top w:val="single" w:sz="4" w:space="0" w:color="auto"/>
              <w:left w:val="single" w:sz="4" w:space="0" w:color="auto"/>
            </w:tcBorders>
            <w:shd w:val="clear" w:color="auto" w:fill="FFFFFF"/>
            <w:vAlign w:val="center"/>
          </w:tcPr>
          <w:p w14:paraId="046B6795" w14:textId="77777777" w:rsidR="00D95C46" w:rsidRPr="00D95C46" w:rsidRDefault="00D95C46" w:rsidP="00D95C46">
            <w:pPr>
              <w:rPr>
                <w:rFonts w:ascii="Arial" w:hAnsi="Arial" w:cs="Arial"/>
                <w:sz w:val="20"/>
                <w:szCs w:val="20"/>
              </w:rPr>
            </w:pPr>
            <w:r w:rsidRPr="00D95C46">
              <w:rPr>
                <w:rFonts w:ascii="Arial" w:hAnsi="Arial" w:cs="Arial"/>
                <w:sz w:val="20"/>
                <w:szCs w:val="20"/>
              </w:rPr>
              <w:t>Amoni (NH</w:t>
            </w:r>
            <w:r w:rsidRPr="00D95C46">
              <w:rPr>
                <w:rFonts w:ascii="Arial" w:hAnsi="Arial" w:cs="Arial"/>
                <w:sz w:val="20"/>
                <w:szCs w:val="20"/>
                <w:vertAlign w:val="subscript"/>
              </w:rPr>
              <w:t>3</w:t>
            </w:r>
            <w:r w:rsidRPr="00D95C46">
              <w:rPr>
                <w:rFonts w:ascii="Arial" w:hAnsi="Arial" w:cs="Arial"/>
                <w:sz w:val="20"/>
                <w:szCs w:val="20"/>
              </w:rPr>
              <w:t xml:space="preserve"> và NH</w:t>
            </w:r>
            <w:r w:rsidRPr="00D95C46">
              <w:rPr>
                <w:rFonts w:ascii="Arial" w:hAnsi="Arial" w:cs="Arial"/>
                <w:sz w:val="20"/>
                <w:szCs w:val="20"/>
                <w:vertAlign w:val="subscript"/>
                <w:lang w:val="en-US"/>
              </w:rPr>
              <w:t>4</w:t>
            </w:r>
            <w:r w:rsidRPr="00D95C46">
              <w:rPr>
                <w:rFonts w:ascii="Arial" w:hAnsi="Arial" w:cs="Arial"/>
                <w:sz w:val="20"/>
                <w:szCs w:val="20"/>
                <w:vertAlign w:val="superscript"/>
                <w:lang w:val="en-US"/>
              </w:rPr>
              <w:t xml:space="preserve">+ </w:t>
            </w:r>
            <w:r w:rsidRPr="00D95C46">
              <w:rPr>
                <w:rFonts w:ascii="Arial" w:hAnsi="Arial" w:cs="Arial"/>
                <w:sz w:val="20"/>
                <w:szCs w:val="20"/>
              </w:rPr>
              <w:t>tính theo N)</w:t>
            </w:r>
          </w:p>
        </w:tc>
        <w:tc>
          <w:tcPr>
            <w:tcW w:w="3289" w:type="pct"/>
            <w:tcBorders>
              <w:top w:val="single" w:sz="4" w:space="0" w:color="auto"/>
              <w:left w:val="single" w:sz="4" w:space="0" w:color="auto"/>
              <w:bottom w:val="single" w:sz="4" w:space="0" w:color="auto"/>
              <w:right w:val="single" w:sz="4" w:space="0" w:color="auto"/>
            </w:tcBorders>
            <w:shd w:val="clear" w:color="auto" w:fill="FFFFFF"/>
            <w:vAlign w:val="center"/>
          </w:tcPr>
          <w:p w14:paraId="2771693E" w14:textId="77777777" w:rsidR="00D95C46" w:rsidRPr="00D95C46" w:rsidRDefault="00D95C46" w:rsidP="00D95C46">
            <w:pPr>
              <w:rPr>
                <w:rFonts w:ascii="Arial" w:hAnsi="Arial" w:cs="Arial"/>
                <w:sz w:val="20"/>
                <w:szCs w:val="20"/>
              </w:rPr>
            </w:pPr>
            <w:r w:rsidRPr="00D95C46">
              <w:rPr>
                <w:rFonts w:ascii="Arial" w:hAnsi="Arial" w:cs="Arial"/>
                <w:sz w:val="20"/>
                <w:szCs w:val="20"/>
              </w:rPr>
              <w:t>- TCVN 6179-1:1996 (ISO 7150-1:1984) - Chất lượng nước - Xác định amoni phần 1: Phương pháp trắc phổ thao tác bằng tay</w:t>
            </w:r>
          </w:p>
          <w:p w14:paraId="44DF2625" w14:textId="77777777" w:rsidR="00D95C46" w:rsidRPr="00D95C46" w:rsidRDefault="00D95C46" w:rsidP="00D95C46">
            <w:pPr>
              <w:rPr>
                <w:rFonts w:ascii="Arial" w:hAnsi="Arial" w:cs="Arial"/>
                <w:sz w:val="20"/>
                <w:szCs w:val="20"/>
              </w:rPr>
            </w:pPr>
            <w:r w:rsidRPr="00D95C46">
              <w:rPr>
                <w:rFonts w:ascii="Arial" w:hAnsi="Arial" w:cs="Arial"/>
                <w:sz w:val="20"/>
                <w:szCs w:val="20"/>
              </w:rPr>
              <w:t>- Hoặc TCVN 6660:2000 (ISO 14911:1988) - Chất lượng nước - Xác định Li</w:t>
            </w:r>
            <w:r w:rsidRPr="00D95C46">
              <w:rPr>
                <w:rFonts w:ascii="Arial" w:hAnsi="Arial" w:cs="Arial"/>
                <w:sz w:val="20"/>
                <w:szCs w:val="20"/>
                <w:vertAlign w:val="superscript"/>
              </w:rPr>
              <w:t>+</w:t>
            </w:r>
            <w:r w:rsidRPr="00D95C46">
              <w:rPr>
                <w:rFonts w:ascii="Arial" w:hAnsi="Arial" w:cs="Arial"/>
                <w:sz w:val="20"/>
                <w:szCs w:val="20"/>
              </w:rPr>
              <w:t xml:space="preserve"> Na</w:t>
            </w:r>
            <w:r w:rsidRPr="00D95C46">
              <w:rPr>
                <w:rFonts w:ascii="Arial" w:hAnsi="Arial" w:cs="Arial"/>
                <w:sz w:val="20"/>
                <w:szCs w:val="20"/>
                <w:vertAlign w:val="superscript"/>
              </w:rPr>
              <w:t>+</w:t>
            </w:r>
            <w:r w:rsidRPr="00D95C46">
              <w:rPr>
                <w:rFonts w:ascii="Arial" w:hAnsi="Arial" w:cs="Arial"/>
                <w:sz w:val="20"/>
                <w:szCs w:val="20"/>
              </w:rPr>
              <w:t>, NH</w:t>
            </w:r>
            <w:r w:rsidRPr="00D95C46">
              <w:rPr>
                <w:rFonts w:ascii="Arial" w:hAnsi="Arial" w:cs="Arial"/>
                <w:sz w:val="20"/>
                <w:szCs w:val="20"/>
                <w:vertAlign w:val="subscript"/>
              </w:rPr>
              <w:t>4</w:t>
            </w:r>
            <w:r w:rsidRPr="00D95C46">
              <w:rPr>
                <w:rFonts w:ascii="Arial" w:hAnsi="Arial" w:cs="Arial"/>
                <w:sz w:val="20"/>
                <w:szCs w:val="20"/>
                <w:vertAlign w:val="superscript"/>
              </w:rPr>
              <w:t>+</w:t>
            </w:r>
            <w:r w:rsidRPr="00D95C46">
              <w:rPr>
                <w:rFonts w:ascii="Arial" w:hAnsi="Arial" w:cs="Arial"/>
                <w:sz w:val="20"/>
                <w:szCs w:val="20"/>
              </w:rPr>
              <w:t>, K</w:t>
            </w:r>
            <w:r w:rsidRPr="00D95C46">
              <w:rPr>
                <w:rFonts w:ascii="Arial" w:hAnsi="Arial" w:cs="Arial"/>
                <w:sz w:val="20"/>
                <w:szCs w:val="20"/>
                <w:vertAlign w:val="superscript"/>
              </w:rPr>
              <w:t>+</w:t>
            </w:r>
            <w:r w:rsidRPr="00D95C46">
              <w:rPr>
                <w:rFonts w:ascii="Arial" w:hAnsi="Arial" w:cs="Arial"/>
                <w:sz w:val="20"/>
                <w:szCs w:val="20"/>
              </w:rPr>
              <w:t>, Mn</w:t>
            </w:r>
            <w:r w:rsidRPr="00D95C46">
              <w:rPr>
                <w:rFonts w:ascii="Arial" w:hAnsi="Arial" w:cs="Arial"/>
                <w:sz w:val="20"/>
                <w:szCs w:val="20"/>
                <w:vertAlign w:val="superscript"/>
              </w:rPr>
              <w:t>2+</w:t>
            </w:r>
            <w:r w:rsidRPr="00D95C46">
              <w:rPr>
                <w:rFonts w:ascii="Arial" w:hAnsi="Arial" w:cs="Arial"/>
                <w:sz w:val="20"/>
                <w:szCs w:val="20"/>
              </w:rPr>
              <w:t>, Ca</w:t>
            </w:r>
            <w:r w:rsidRPr="00D95C46">
              <w:rPr>
                <w:rFonts w:ascii="Arial" w:hAnsi="Arial" w:cs="Arial"/>
                <w:sz w:val="20"/>
                <w:szCs w:val="20"/>
                <w:vertAlign w:val="subscript"/>
              </w:rPr>
              <w:t>2</w:t>
            </w:r>
            <w:r w:rsidRPr="00D95C46">
              <w:rPr>
                <w:rFonts w:ascii="Arial" w:hAnsi="Arial" w:cs="Arial"/>
                <w:sz w:val="20"/>
                <w:szCs w:val="20"/>
                <w:vertAlign w:val="superscript"/>
              </w:rPr>
              <w:t>+</w:t>
            </w:r>
            <w:r w:rsidRPr="00D95C46">
              <w:rPr>
                <w:rFonts w:ascii="Arial" w:hAnsi="Arial" w:cs="Arial"/>
                <w:sz w:val="20"/>
                <w:szCs w:val="20"/>
              </w:rPr>
              <w:t>, Mg</w:t>
            </w:r>
            <w:r w:rsidRPr="00D95C46">
              <w:rPr>
                <w:rFonts w:ascii="Arial" w:hAnsi="Arial" w:cs="Arial"/>
                <w:sz w:val="20"/>
                <w:szCs w:val="20"/>
                <w:vertAlign w:val="subscript"/>
              </w:rPr>
              <w:t>2</w:t>
            </w:r>
            <w:r w:rsidRPr="00D95C46">
              <w:rPr>
                <w:rFonts w:ascii="Arial" w:hAnsi="Arial" w:cs="Arial"/>
                <w:sz w:val="20"/>
                <w:szCs w:val="20"/>
                <w:vertAlign w:val="superscript"/>
              </w:rPr>
              <w:t>+</w:t>
            </w:r>
            <w:r w:rsidRPr="00D95C46">
              <w:rPr>
                <w:rFonts w:ascii="Arial" w:hAnsi="Arial" w:cs="Arial"/>
                <w:sz w:val="20"/>
                <w:szCs w:val="20"/>
              </w:rPr>
              <w:t>, Sr</w:t>
            </w:r>
            <w:r w:rsidRPr="00D95C46">
              <w:rPr>
                <w:rFonts w:ascii="Arial" w:hAnsi="Arial" w:cs="Arial"/>
                <w:sz w:val="20"/>
                <w:szCs w:val="20"/>
                <w:vertAlign w:val="superscript"/>
              </w:rPr>
              <w:t>2+</w:t>
            </w:r>
            <w:r w:rsidRPr="00D95C46">
              <w:rPr>
                <w:rFonts w:ascii="Arial" w:hAnsi="Arial" w:cs="Arial"/>
                <w:sz w:val="20"/>
                <w:szCs w:val="20"/>
              </w:rPr>
              <w:t xml:space="preserve"> và Ba</w:t>
            </w:r>
            <w:r w:rsidRPr="00D95C46">
              <w:rPr>
                <w:rFonts w:ascii="Arial" w:hAnsi="Arial" w:cs="Arial"/>
                <w:sz w:val="20"/>
                <w:szCs w:val="20"/>
                <w:vertAlign w:val="superscript"/>
              </w:rPr>
              <w:t>2+</w:t>
            </w:r>
            <w:r w:rsidRPr="00D95C46">
              <w:rPr>
                <w:rFonts w:ascii="Arial" w:hAnsi="Arial" w:cs="Arial"/>
                <w:sz w:val="20"/>
                <w:szCs w:val="20"/>
              </w:rPr>
              <w:t xml:space="preserve"> hòa tan bằng sắc ký ion. Phương pháp dùng cho nước và nước thải</w:t>
            </w:r>
          </w:p>
        </w:tc>
      </w:tr>
      <w:tr w:rsidR="00D95C46" w:rsidRPr="00D95C46" w14:paraId="2E257AEF" w14:textId="77777777" w:rsidTr="00D95C46">
        <w:trPr>
          <w:trHeight w:val="20"/>
          <w:jc w:val="center"/>
        </w:trPr>
        <w:tc>
          <w:tcPr>
            <w:tcW w:w="344" w:type="pct"/>
            <w:vMerge/>
            <w:tcBorders>
              <w:left w:val="single" w:sz="4" w:space="0" w:color="auto"/>
            </w:tcBorders>
            <w:shd w:val="clear" w:color="auto" w:fill="FFFFFF"/>
            <w:vAlign w:val="center"/>
          </w:tcPr>
          <w:p w14:paraId="5A6B6748" w14:textId="77777777" w:rsidR="00D95C46" w:rsidRPr="00D95C46" w:rsidRDefault="00D95C46" w:rsidP="00D95C46">
            <w:pPr>
              <w:jc w:val="center"/>
              <w:rPr>
                <w:rFonts w:ascii="Arial" w:hAnsi="Arial" w:cs="Arial"/>
                <w:sz w:val="20"/>
                <w:szCs w:val="20"/>
              </w:rPr>
            </w:pPr>
          </w:p>
        </w:tc>
        <w:tc>
          <w:tcPr>
            <w:tcW w:w="1367" w:type="pct"/>
            <w:vMerge/>
            <w:tcBorders>
              <w:left w:val="single" w:sz="4" w:space="0" w:color="auto"/>
            </w:tcBorders>
            <w:shd w:val="clear" w:color="auto" w:fill="FFFFFF"/>
            <w:vAlign w:val="center"/>
          </w:tcPr>
          <w:p w14:paraId="6566131D" w14:textId="77777777" w:rsidR="00D95C46" w:rsidRPr="00D95C46" w:rsidRDefault="00D95C46" w:rsidP="00D95C46">
            <w:pPr>
              <w:rPr>
                <w:rFonts w:ascii="Arial" w:hAnsi="Arial" w:cs="Arial"/>
                <w:sz w:val="20"/>
                <w:szCs w:val="20"/>
              </w:rPr>
            </w:pPr>
          </w:p>
        </w:tc>
        <w:tc>
          <w:tcPr>
            <w:tcW w:w="3289" w:type="pct"/>
            <w:tcBorders>
              <w:top w:val="single" w:sz="4" w:space="0" w:color="auto"/>
              <w:left w:val="single" w:sz="4" w:space="0" w:color="auto"/>
              <w:right w:val="single" w:sz="4" w:space="0" w:color="auto"/>
            </w:tcBorders>
            <w:shd w:val="clear" w:color="auto" w:fill="FFFFFF"/>
            <w:vAlign w:val="center"/>
          </w:tcPr>
          <w:p w14:paraId="17F83733" w14:textId="77777777" w:rsidR="00D95C46" w:rsidRPr="00D95C46" w:rsidRDefault="00D95C46" w:rsidP="00D95C46">
            <w:pPr>
              <w:rPr>
                <w:rFonts w:ascii="Arial" w:hAnsi="Arial" w:cs="Arial"/>
                <w:sz w:val="20"/>
                <w:szCs w:val="20"/>
              </w:rPr>
            </w:pPr>
            <w:r w:rsidRPr="00D95C46">
              <w:rPr>
                <w:rFonts w:ascii="Arial" w:hAnsi="Arial" w:cs="Arial"/>
                <w:sz w:val="20"/>
                <w:szCs w:val="20"/>
              </w:rPr>
              <w:t>- Hoặc TCVN 5988:1995 (ISO 5664:1984) - Chất lượng nước</w:t>
            </w:r>
          </w:p>
          <w:p w14:paraId="286A5614" w14:textId="77777777" w:rsidR="00D95C46" w:rsidRPr="00D95C46" w:rsidRDefault="00D95C46" w:rsidP="00D95C46">
            <w:pPr>
              <w:rPr>
                <w:rFonts w:ascii="Arial" w:hAnsi="Arial" w:cs="Arial"/>
                <w:sz w:val="20"/>
                <w:szCs w:val="20"/>
              </w:rPr>
            </w:pPr>
            <w:r w:rsidRPr="00D95C46">
              <w:rPr>
                <w:rFonts w:ascii="Arial" w:hAnsi="Arial" w:cs="Arial"/>
                <w:sz w:val="20"/>
                <w:szCs w:val="20"/>
              </w:rPr>
              <w:t>- Xác định amoni. Phương pháp chưng cất và chuẩn độ</w:t>
            </w:r>
          </w:p>
          <w:p w14:paraId="1274F9BC" w14:textId="77777777" w:rsidR="00D95C46" w:rsidRPr="00D95C46" w:rsidRDefault="00D95C46" w:rsidP="00D95C46">
            <w:pPr>
              <w:rPr>
                <w:rFonts w:ascii="Arial" w:hAnsi="Arial" w:cs="Arial"/>
                <w:sz w:val="20"/>
                <w:szCs w:val="20"/>
              </w:rPr>
            </w:pPr>
            <w:r w:rsidRPr="00D95C46">
              <w:rPr>
                <w:rFonts w:ascii="Arial" w:hAnsi="Arial" w:cs="Arial"/>
                <w:sz w:val="20"/>
                <w:szCs w:val="20"/>
              </w:rPr>
              <w:t>- SMEWW 4500-NH</w:t>
            </w:r>
            <w:r w:rsidRPr="00D95C46">
              <w:rPr>
                <w:rFonts w:ascii="Arial" w:hAnsi="Arial" w:cs="Arial"/>
                <w:sz w:val="20"/>
                <w:szCs w:val="20"/>
                <w:vertAlign w:val="subscript"/>
              </w:rPr>
              <w:t>3</w:t>
            </w:r>
            <w:r w:rsidRPr="00D95C46">
              <w:rPr>
                <w:rFonts w:ascii="Arial" w:hAnsi="Arial" w:cs="Arial"/>
                <w:sz w:val="20"/>
                <w:szCs w:val="20"/>
              </w:rPr>
              <w:t>:2023 - Xác định amoni bằng phương pháp chưng cất, chuẩn độ hoặc phương pháp phenol hoặc phương pháp điện cực lựa chọn (Nitrogen (ammonia) by Titrimetric method or Ammonia-selective electrode method or Phenate method)</w:t>
            </w:r>
          </w:p>
          <w:p w14:paraId="2C9D6B2D" w14:textId="77777777" w:rsidR="00D95C46" w:rsidRPr="00D95C46" w:rsidRDefault="00D95C46" w:rsidP="00D95C46">
            <w:pPr>
              <w:rPr>
                <w:rFonts w:ascii="Arial" w:hAnsi="Arial" w:cs="Arial"/>
                <w:sz w:val="20"/>
                <w:szCs w:val="20"/>
              </w:rPr>
            </w:pPr>
            <w:r w:rsidRPr="00D95C46">
              <w:rPr>
                <w:rFonts w:ascii="Arial" w:hAnsi="Arial" w:cs="Arial"/>
                <w:sz w:val="20"/>
                <w:szCs w:val="20"/>
                <w:lang w:val="en-US"/>
              </w:rPr>
              <w:t xml:space="preserve">- </w:t>
            </w:r>
            <w:r w:rsidRPr="00D95C46">
              <w:rPr>
                <w:rFonts w:ascii="Arial" w:hAnsi="Arial" w:cs="Arial"/>
                <w:sz w:val="20"/>
                <w:szCs w:val="20"/>
              </w:rPr>
              <w:t>Hoặc EPA 350.2 - Revision 1974 - Xác định amoni. Phương pháp chưng cất và chuẩn độ hoặc so màu (Nitrogen, Ammonia (Colorimetric, Titrimetric, Potentiometric distillation procedure)</w:t>
            </w:r>
          </w:p>
        </w:tc>
      </w:tr>
      <w:tr w:rsidR="00D95C46" w:rsidRPr="00D95C46" w14:paraId="579C83DC" w14:textId="77777777" w:rsidTr="00D95C46">
        <w:trPr>
          <w:trHeight w:val="20"/>
          <w:jc w:val="center"/>
        </w:trPr>
        <w:tc>
          <w:tcPr>
            <w:tcW w:w="344" w:type="pct"/>
            <w:tcBorders>
              <w:top w:val="single" w:sz="4" w:space="0" w:color="auto"/>
              <w:left w:val="single" w:sz="4" w:space="0" w:color="auto"/>
            </w:tcBorders>
            <w:shd w:val="clear" w:color="auto" w:fill="FFFFFF"/>
            <w:vAlign w:val="center"/>
          </w:tcPr>
          <w:p w14:paraId="6EE9F7A4"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12</w:t>
            </w:r>
          </w:p>
        </w:tc>
        <w:tc>
          <w:tcPr>
            <w:tcW w:w="1367" w:type="pct"/>
            <w:tcBorders>
              <w:top w:val="single" w:sz="4" w:space="0" w:color="auto"/>
              <w:left w:val="single" w:sz="4" w:space="0" w:color="auto"/>
            </w:tcBorders>
            <w:shd w:val="clear" w:color="auto" w:fill="FFFFFF"/>
            <w:vAlign w:val="center"/>
          </w:tcPr>
          <w:p w14:paraId="20CE4019" w14:textId="77777777" w:rsidR="00D95C46" w:rsidRPr="00D95C46" w:rsidRDefault="00D95C46" w:rsidP="00D95C46">
            <w:pPr>
              <w:rPr>
                <w:rFonts w:ascii="Arial" w:hAnsi="Arial" w:cs="Arial"/>
                <w:sz w:val="20"/>
                <w:szCs w:val="20"/>
              </w:rPr>
            </w:pPr>
            <w:r w:rsidRPr="00D95C46">
              <w:rPr>
                <w:rFonts w:ascii="Arial" w:hAnsi="Arial" w:cs="Arial"/>
                <w:sz w:val="20"/>
                <w:szCs w:val="20"/>
              </w:rPr>
              <w:t>Nickel, Đồng, Kẽm, Cadmi, Chì</w:t>
            </w:r>
          </w:p>
        </w:tc>
        <w:tc>
          <w:tcPr>
            <w:tcW w:w="3289" w:type="pct"/>
            <w:tcBorders>
              <w:top w:val="single" w:sz="4" w:space="0" w:color="auto"/>
              <w:left w:val="single" w:sz="4" w:space="0" w:color="auto"/>
              <w:right w:val="single" w:sz="4" w:space="0" w:color="auto"/>
            </w:tcBorders>
            <w:shd w:val="clear" w:color="auto" w:fill="FFFFFF"/>
            <w:vAlign w:val="center"/>
          </w:tcPr>
          <w:p w14:paraId="237DB9C1" w14:textId="77777777" w:rsidR="00D95C46" w:rsidRPr="00D95C46" w:rsidRDefault="00D95C46" w:rsidP="00D95C46">
            <w:pPr>
              <w:rPr>
                <w:rFonts w:ascii="Arial" w:hAnsi="Arial" w:cs="Arial"/>
                <w:sz w:val="20"/>
                <w:szCs w:val="20"/>
              </w:rPr>
            </w:pPr>
            <w:r w:rsidRPr="00D95C46">
              <w:rPr>
                <w:rFonts w:ascii="Arial" w:hAnsi="Arial" w:cs="Arial"/>
                <w:sz w:val="20"/>
                <w:szCs w:val="20"/>
              </w:rPr>
              <w:t>- TCVN 13090:2020 - Chất lượng nước - Xác định kim loại bằng quang phổ hấp thụ nguyên tử ngọn lửa - Phương pháp ngọn lửa không khí-axetylen trực tiếp</w:t>
            </w:r>
          </w:p>
          <w:p w14:paraId="294BDD35" w14:textId="77777777" w:rsidR="00D95C46" w:rsidRPr="00D95C46" w:rsidRDefault="00D95C46" w:rsidP="00D95C46">
            <w:pPr>
              <w:rPr>
                <w:rFonts w:ascii="Arial" w:hAnsi="Arial" w:cs="Arial"/>
                <w:sz w:val="20"/>
                <w:szCs w:val="20"/>
              </w:rPr>
            </w:pPr>
            <w:r w:rsidRPr="00D95C46">
              <w:rPr>
                <w:rFonts w:ascii="Arial" w:hAnsi="Arial" w:cs="Arial"/>
                <w:sz w:val="20"/>
                <w:szCs w:val="20"/>
              </w:rPr>
              <w:t>- Hoặc SMEWW 3111:2023 hoặc SMEWW 3113:2023 Xác định niken, đồng, kẽm, cadimi, mangan và chì. Phương pháp trắc phổ hấp thụ nguyên tử ngọn lửa hoặc lò graphit (Metals by Flame atomic absorption or Electrothermal atomic absorption spectrometry)</w:t>
            </w:r>
          </w:p>
          <w:p w14:paraId="5E7207A7" w14:textId="77777777" w:rsidR="00D95C46" w:rsidRPr="00D95C46" w:rsidRDefault="00D95C46" w:rsidP="00D95C46">
            <w:pPr>
              <w:rPr>
                <w:rFonts w:ascii="Arial" w:hAnsi="Arial" w:cs="Arial"/>
                <w:sz w:val="20"/>
                <w:szCs w:val="20"/>
              </w:rPr>
            </w:pPr>
            <w:r w:rsidRPr="00D95C46">
              <w:rPr>
                <w:rFonts w:ascii="Arial" w:hAnsi="Arial" w:cs="Arial"/>
                <w:sz w:val="20"/>
                <w:szCs w:val="20"/>
              </w:rPr>
              <w:t>- SMEWW 3120B:2023 - Xác định hàm lượng vết kim loại bằng phương pháp quang phổ phát xạ plasma (Metals by Inductively coupled plasma) (ICP/OES)</w:t>
            </w:r>
          </w:p>
        </w:tc>
      </w:tr>
      <w:tr w:rsidR="00D95C46" w:rsidRPr="00D95C46" w14:paraId="61BACCC1" w14:textId="77777777" w:rsidTr="00D95C46">
        <w:trPr>
          <w:trHeight w:val="20"/>
          <w:jc w:val="center"/>
        </w:trPr>
        <w:tc>
          <w:tcPr>
            <w:tcW w:w="344" w:type="pct"/>
            <w:tcBorders>
              <w:top w:val="single" w:sz="4" w:space="0" w:color="auto"/>
              <w:left w:val="single" w:sz="4" w:space="0" w:color="auto"/>
            </w:tcBorders>
            <w:shd w:val="clear" w:color="auto" w:fill="FFFFFF"/>
            <w:vAlign w:val="center"/>
          </w:tcPr>
          <w:p w14:paraId="2A7B61DE"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13</w:t>
            </w:r>
          </w:p>
        </w:tc>
        <w:tc>
          <w:tcPr>
            <w:tcW w:w="1367" w:type="pct"/>
            <w:tcBorders>
              <w:top w:val="single" w:sz="4" w:space="0" w:color="auto"/>
              <w:left w:val="single" w:sz="4" w:space="0" w:color="auto"/>
            </w:tcBorders>
            <w:shd w:val="clear" w:color="auto" w:fill="FFFFFF"/>
            <w:vAlign w:val="center"/>
          </w:tcPr>
          <w:p w14:paraId="5A665E69" w14:textId="77777777" w:rsidR="00D95C46" w:rsidRPr="00D95C46" w:rsidRDefault="00D95C46" w:rsidP="00D95C46">
            <w:pPr>
              <w:rPr>
                <w:rFonts w:ascii="Arial" w:hAnsi="Arial" w:cs="Arial"/>
                <w:sz w:val="20"/>
                <w:szCs w:val="20"/>
              </w:rPr>
            </w:pPr>
            <w:r w:rsidRPr="00D95C46">
              <w:rPr>
                <w:rFonts w:ascii="Arial" w:hAnsi="Arial" w:cs="Arial"/>
                <w:sz w:val="20"/>
                <w:szCs w:val="20"/>
              </w:rPr>
              <w:t>Chromi</w:t>
            </w:r>
          </w:p>
        </w:tc>
        <w:tc>
          <w:tcPr>
            <w:tcW w:w="3289" w:type="pct"/>
            <w:tcBorders>
              <w:top w:val="single" w:sz="4" w:space="0" w:color="auto"/>
              <w:left w:val="single" w:sz="4" w:space="0" w:color="auto"/>
              <w:right w:val="single" w:sz="4" w:space="0" w:color="auto"/>
            </w:tcBorders>
            <w:shd w:val="clear" w:color="auto" w:fill="FFFFFF"/>
            <w:vAlign w:val="center"/>
          </w:tcPr>
          <w:p w14:paraId="2440B70A" w14:textId="77777777" w:rsidR="00D95C46" w:rsidRPr="00D95C46" w:rsidRDefault="00D95C46" w:rsidP="00D95C46">
            <w:pPr>
              <w:rPr>
                <w:rFonts w:ascii="Arial" w:hAnsi="Arial" w:cs="Arial"/>
                <w:sz w:val="20"/>
                <w:szCs w:val="20"/>
              </w:rPr>
            </w:pPr>
            <w:r w:rsidRPr="00D95C46">
              <w:rPr>
                <w:rFonts w:ascii="Arial" w:hAnsi="Arial" w:cs="Arial"/>
                <w:sz w:val="20"/>
                <w:szCs w:val="20"/>
              </w:rPr>
              <w:t>- TCVN 6222 - 2008 (ISO 9174 -1998) - Chất lượng nước - Xác định cromi tổng - Phương pháp trắc phổ hấp thụ nguyên tử</w:t>
            </w:r>
          </w:p>
        </w:tc>
      </w:tr>
      <w:tr w:rsidR="00D95C46" w:rsidRPr="00D95C46" w14:paraId="4D37C827" w14:textId="77777777" w:rsidTr="00D95C46">
        <w:trPr>
          <w:trHeight w:val="20"/>
          <w:jc w:val="center"/>
        </w:trPr>
        <w:tc>
          <w:tcPr>
            <w:tcW w:w="344" w:type="pct"/>
            <w:tcBorders>
              <w:top w:val="single" w:sz="4" w:space="0" w:color="auto"/>
              <w:left w:val="single" w:sz="4" w:space="0" w:color="auto"/>
            </w:tcBorders>
            <w:shd w:val="clear" w:color="auto" w:fill="FFFFFF"/>
            <w:vAlign w:val="center"/>
          </w:tcPr>
          <w:p w14:paraId="564DE4F3"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14</w:t>
            </w:r>
          </w:p>
        </w:tc>
        <w:tc>
          <w:tcPr>
            <w:tcW w:w="1367" w:type="pct"/>
            <w:tcBorders>
              <w:top w:val="single" w:sz="4" w:space="0" w:color="auto"/>
              <w:left w:val="single" w:sz="4" w:space="0" w:color="auto"/>
            </w:tcBorders>
            <w:shd w:val="clear" w:color="auto" w:fill="FFFFFF"/>
            <w:vAlign w:val="center"/>
          </w:tcPr>
          <w:p w14:paraId="05551A25" w14:textId="77777777" w:rsidR="00D95C46" w:rsidRPr="00D95C46" w:rsidRDefault="00D95C46" w:rsidP="00D95C46">
            <w:pPr>
              <w:rPr>
                <w:rFonts w:ascii="Arial" w:hAnsi="Arial" w:cs="Arial"/>
                <w:sz w:val="20"/>
                <w:szCs w:val="20"/>
              </w:rPr>
            </w:pPr>
            <w:r w:rsidRPr="00D95C46">
              <w:rPr>
                <w:rFonts w:ascii="Arial" w:hAnsi="Arial" w:cs="Arial"/>
                <w:sz w:val="20"/>
                <w:szCs w:val="20"/>
              </w:rPr>
              <w:t>Cadmi</w:t>
            </w:r>
          </w:p>
        </w:tc>
        <w:tc>
          <w:tcPr>
            <w:tcW w:w="3289" w:type="pct"/>
            <w:tcBorders>
              <w:top w:val="single" w:sz="4" w:space="0" w:color="auto"/>
              <w:left w:val="single" w:sz="4" w:space="0" w:color="auto"/>
              <w:right w:val="single" w:sz="4" w:space="0" w:color="auto"/>
            </w:tcBorders>
            <w:shd w:val="clear" w:color="auto" w:fill="FFFFFF"/>
            <w:vAlign w:val="center"/>
          </w:tcPr>
          <w:p w14:paraId="2CD8A514" w14:textId="77777777" w:rsidR="00D95C46" w:rsidRPr="00D95C46" w:rsidRDefault="00D95C46" w:rsidP="00D95C46">
            <w:pPr>
              <w:rPr>
                <w:rFonts w:ascii="Arial" w:hAnsi="Arial" w:cs="Arial"/>
                <w:sz w:val="20"/>
                <w:szCs w:val="20"/>
              </w:rPr>
            </w:pPr>
            <w:r w:rsidRPr="00D95C46">
              <w:rPr>
                <w:rFonts w:ascii="Arial" w:hAnsi="Arial" w:cs="Arial"/>
                <w:sz w:val="20"/>
                <w:szCs w:val="20"/>
              </w:rPr>
              <w:t>- TCVN 6197-2008 (ISO 5961-1994) - Chất lượng nước - Xác định cadmi bằng phương pháp đo phổ hấp thụ nguyên tử</w:t>
            </w:r>
          </w:p>
          <w:p w14:paraId="0E41CD7B" w14:textId="77777777" w:rsidR="00D95C46" w:rsidRPr="00D95C46" w:rsidRDefault="00D95C46" w:rsidP="00D95C46">
            <w:pPr>
              <w:rPr>
                <w:rFonts w:ascii="Arial" w:hAnsi="Arial" w:cs="Arial"/>
                <w:sz w:val="20"/>
                <w:szCs w:val="20"/>
              </w:rPr>
            </w:pPr>
            <w:r w:rsidRPr="00D95C46">
              <w:rPr>
                <w:rFonts w:ascii="Arial" w:hAnsi="Arial" w:cs="Arial"/>
                <w:sz w:val="20"/>
                <w:szCs w:val="20"/>
              </w:rPr>
              <w:t>- Hoặc TCVN 13091:2020 - Chất lượng nước - Xác định kim loại bằng quang phổ hấp thụ nguyên tử nhiệt điện</w:t>
            </w:r>
          </w:p>
          <w:p w14:paraId="0D7499AA" w14:textId="77777777" w:rsidR="00D95C46" w:rsidRPr="00D95C46" w:rsidRDefault="00D95C46" w:rsidP="00D95C46">
            <w:pPr>
              <w:rPr>
                <w:rFonts w:ascii="Arial" w:hAnsi="Arial" w:cs="Arial"/>
                <w:sz w:val="20"/>
                <w:szCs w:val="20"/>
              </w:rPr>
            </w:pPr>
            <w:r w:rsidRPr="00D95C46">
              <w:rPr>
                <w:rFonts w:ascii="Arial" w:hAnsi="Arial" w:cs="Arial"/>
                <w:sz w:val="20"/>
                <w:szCs w:val="20"/>
              </w:rPr>
              <w:t>- Hoặc SMEWW 3113:2023 - Xác định cadmi bằng phương pháp quang phổ hấp thụ nguyên tử, kỹ thuật lò graphit (Metals by Electrothermal atomic absorption spectrometry)</w:t>
            </w:r>
          </w:p>
        </w:tc>
      </w:tr>
      <w:tr w:rsidR="00D95C46" w:rsidRPr="00D95C46" w14:paraId="2B227BD6" w14:textId="77777777" w:rsidTr="00D95C46">
        <w:trPr>
          <w:trHeight w:val="20"/>
          <w:jc w:val="center"/>
        </w:trPr>
        <w:tc>
          <w:tcPr>
            <w:tcW w:w="344" w:type="pct"/>
            <w:tcBorders>
              <w:top w:val="single" w:sz="4" w:space="0" w:color="auto"/>
              <w:left w:val="single" w:sz="4" w:space="0" w:color="auto"/>
            </w:tcBorders>
            <w:shd w:val="clear" w:color="auto" w:fill="FFFFFF"/>
            <w:vAlign w:val="center"/>
          </w:tcPr>
          <w:p w14:paraId="70065F40"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15</w:t>
            </w:r>
          </w:p>
        </w:tc>
        <w:tc>
          <w:tcPr>
            <w:tcW w:w="1367" w:type="pct"/>
            <w:tcBorders>
              <w:top w:val="single" w:sz="4" w:space="0" w:color="auto"/>
              <w:left w:val="single" w:sz="4" w:space="0" w:color="auto"/>
            </w:tcBorders>
            <w:shd w:val="clear" w:color="auto" w:fill="FFFFFF"/>
            <w:vAlign w:val="center"/>
          </w:tcPr>
          <w:p w14:paraId="3F810759" w14:textId="77777777" w:rsidR="00D95C46" w:rsidRPr="00D95C46" w:rsidRDefault="00D95C46" w:rsidP="00D95C46">
            <w:pPr>
              <w:rPr>
                <w:rFonts w:ascii="Arial" w:hAnsi="Arial" w:cs="Arial"/>
                <w:sz w:val="20"/>
                <w:szCs w:val="20"/>
              </w:rPr>
            </w:pPr>
            <w:r w:rsidRPr="00D95C46">
              <w:rPr>
                <w:rFonts w:ascii="Arial" w:hAnsi="Arial" w:cs="Arial"/>
                <w:sz w:val="20"/>
                <w:szCs w:val="20"/>
              </w:rPr>
              <w:t>Bari, Bor</w:t>
            </w:r>
          </w:p>
        </w:tc>
        <w:tc>
          <w:tcPr>
            <w:tcW w:w="3289" w:type="pct"/>
            <w:tcBorders>
              <w:top w:val="single" w:sz="4" w:space="0" w:color="auto"/>
              <w:left w:val="single" w:sz="4" w:space="0" w:color="auto"/>
              <w:right w:val="single" w:sz="4" w:space="0" w:color="auto"/>
            </w:tcBorders>
            <w:shd w:val="clear" w:color="auto" w:fill="FFFFFF"/>
            <w:vAlign w:val="center"/>
          </w:tcPr>
          <w:p w14:paraId="5403A6CA" w14:textId="77777777" w:rsidR="00D95C46" w:rsidRPr="00D95C46" w:rsidRDefault="00D95C46" w:rsidP="00D95C46">
            <w:pPr>
              <w:rPr>
                <w:rFonts w:ascii="Arial" w:hAnsi="Arial" w:cs="Arial"/>
                <w:sz w:val="20"/>
                <w:szCs w:val="20"/>
              </w:rPr>
            </w:pPr>
            <w:r w:rsidRPr="00D95C46">
              <w:rPr>
                <w:rFonts w:ascii="Arial" w:hAnsi="Arial" w:cs="Arial"/>
                <w:sz w:val="20"/>
                <w:szCs w:val="20"/>
              </w:rPr>
              <w:t>- TCVN 13092:2020 - Chất lượng nước - Xác định kim loại bằng quang phổ plasma cảm ứng cao tần kết hợp khối phổ (ICP-MS)</w:t>
            </w:r>
          </w:p>
        </w:tc>
      </w:tr>
      <w:tr w:rsidR="00D95C46" w:rsidRPr="00D95C46" w14:paraId="7013E587" w14:textId="77777777" w:rsidTr="00D95C46">
        <w:trPr>
          <w:trHeight w:val="20"/>
          <w:jc w:val="center"/>
        </w:trPr>
        <w:tc>
          <w:tcPr>
            <w:tcW w:w="344" w:type="pct"/>
            <w:tcBorders>
              <w:top w:val="single" w:sz="4" w:space="0" w:color="auto"/>
              <w:left w:val="single" w:sz="4" w:space="0" w:color="auto"/>
            </w:tcBorders>
            <w:shd w:val="clear" w:color="auto" w:fill="FFFFFF"/>
            <w:vAlign w:val="center"/>
          </w:tcPr>
          <w:p w14:paraId="64F57C29"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16</w:t>
            </w:r>
          </w:p>
        </w:tc>
        <w:tc>
          <w:tcPr>
            <w:tcW w:w="1367" w:type="pct"/>
            <w:tcBorders>
              <w:top w:val="single" w:sz="4" w:space="0" w:color="auto"/>
              <w:left w:val="single" w:sz="4" w:space="0" w:color="auto"/>
            </w:tcBorders>
            <w:shd w:val="clear" w:color="auto" w:fill="FFFFFF"/>
            <w:vAlign w:val="center"/>
          </w:tcPr>
          <w:p w14:paraId="38A90C4F" w14:textId="77777777" w:rsidR="00D95C46" w:rsidRPr="00D95C46" w:rsidRDefault="00D95C46" w:rsidP="00D95C46">
            <w:pPr>
              <w:rPr>
                <w:rFonts w:ascii="Arial" w:hAnsi="Arial" w:cs="Arial"/>
                <w:sz w:val="20"/>
                <w:szCs w:val="20"/>
              </w:rPr>
            </w:pPr>
            <w:r w:rsidRPr="00D95C46">
              <w:rPr>
                <w:rFonts w:ascii="Arial" w:hAnsi="Arial" w:cs="Arial"/>
                <w:sz w:val="20"/>
                <w:szCs w:val="20"/>
              </w:rPr>
              <w:t>Seleni</w:t>
            </w:r>
          </w:p>
        </w:tc>
        <w:tc>
          <w:tcPr>
            <w:tcW w:w="3289" w:type="pct"/>
            <w:tcBorders>
              <w:top w:val="single" w:sz="4" w:space="0" w:color="auto"/>
              <w:left w:val="single" w:sz="4" w:space="0" w:color="auto"/>
              <w:right w:val="single" w:sz="4" w:space="0" w:color="auto"/>
            </w:tcBorders>
            <w:shd w:val="clear" w:color="auto" w:fill="FFFFFF"/>
            <w:vAlign w:val="center"/>
          </w:tcPr>
          <w:p w14:paraId="4849FD41" w14:textId="77777777" w:rsidR="00D95C46" w:rsidRPr="00D95C46" w:rsidRDefault="00D95C46" w:rsidP="00D95C46">
            <w:pPr>
              <w:rPr>
                <w:rFonts w:ascii="Arial" w:hAnsi="Arial" w:cs="Arial"/>
                <w:sz w:val="20"/>
                <w:szCs w:val="20"/>
              </w:rPr>
            </w:pPr>
            <w:r w:rsidRPr="00D95C46">
              <w:rPr>
                <w:rFonts w:ascii="Arial" w:hAnsi="Arial" w:cs="Arial"/>
                <w:sz w:val="20"/>
                <w:szCs w:val="20"/>
              </w:rPr>
              <w:t>- TCVN 6183-1996 (ISO 9964-1-1993) - Chất lượng nước. Xác định selen. Phương pháp trắc phổ hấp thụ nguyên tử (kỹ thuật hydrua)</w:t>
            </w:r>
          </w:p>
          <w:p w14:paraId="59857630" w14:textId="77777777" w:rsidR="00D95C46" w:rsidRPr="00D95C46" w:rsidRDefault="00D95C46" w:rsidP="00D95C46">
            <w:pPr>
              <w:rPr>
                <w:rFonts w:ascii="Arial" w:hAnsi="Arial" w:cs="Arial"/>
                <w:sz w:val="20"/>
                <w:szCs w:val="20"/>
              </w:rPr>
            </w:pPr>
            <w:r w:rsidRPr="00D95C46">
              <w:rPr>
                <w:rFonts w:ascii="Arial" w:hAnsi="Arial" w:cs="Arial"/>
                <w:sz w:val="20"/>
                <w:szCs w:val="20"/>
                <w:lang w:val="en-US"/>
              </w:rPr>
              <w:t xml:space="preserve">- </w:t>
            </w:r>
            <w:r w:rsidRPr="00D95C46">
              <w:rPr>
                <w:rFonts w:ascii="Arial" w:hAnsi="Arial" w:cs="Arial"/>
                <w:sz w:val="20"/>
                <w:szCs w:val="20"/>
              </w:rPr>
              <w:t xml:space="preserve">Hoặc SMEWW 3114:2023 - Xác định selen. Phương pháp trắc </w:t>
            </w:r>
            <w:r w:rsidRPr="00D95C46">
              <w:rPr>
                <w:rFonts w:ascii="Arial" w:hAnsi="Arial" w:cs="Arial"/>
                <w:sz w:val="20"/>
                <w:szCs w:val="20"/>
              </w:rPr>
              <w:lastRenderedPageBreak/>
              <w:t>phổ hấp thụ nguyên tử (Arsenic and Selenium by Hydride generation atomic absorption spectrometry)</w:t>
            </w:r>
          </w:p>
        </w:tc>
      </w:tr>
      <w:tr w:rsidR="00D95C46" w:rsidRPr="00D95C46" w14:paraId="4C67425D" w14:textId="77777777" w:rsidTr="00D95C46">
        <w:trPr>
          <w:trHeight w:val="20"/>
          <w:jc w:val="center"/>
        </w:trPr>
        <w:tc>
          <w:tcPr>
            <w:tcW w:w="344" w:type="pct"/>
            <w:tcBorders>
              <w:top w:val="single" w:sz="4" w:space="0" w:color="auto"/>
              <w:left w:val="single" w:sz="4" w:space="0" w:color="auto"/>
            </w:tcBorders>
            <w:shd w:val="clear" w:color="auto" w:fill="FFFFFF"/>
            <w:vAlign w:val="center"/>
          </w:tcPr>
          <w:p w14:paraId="465960EE"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lastRenderedPageBreak/>
              <w:t>17</w:t>
            </w:r>
          </w:p>
        </w:tc>
        <w:tc>
          <w:tcPr>
            <w:tcW w:w="1367" w:type="pct"/>
            <w:tcBorders>
              <w:top w:val="single" w:sz="4" w:space="0" w:color="auto"/>
              <w:left w:val="single" w:sz="4" w:space="0" w:color="auto"/>
            </w:tcBorders>
            <w:shd w:val="clear" w:color="auto" w:fill="FFFFFF"/>
            <w:vAlign w:val="center"/>
          </w:tcPr>
          <w:p w14:paraId="6DE87216" w14:textId="77777777" w:rsidR="00D95C46" w:rsidRPr="00D95C46" w:rsidRDefault="00D95C46" w:rsidP="00D95C46">
            <w:pPr>
              <w:rPr>
                <w:rFonts w:ascii="Arial" w:hAnsi="Arial" w:cs="Arial"/>
                <w:sz w:val="20"/>
                <w:szCs w:val="20"/>
              </w:rPr>
            </w:pPr>
            <w:r w:rsidRPr="00D95C46">
              <w:rPr>
                <w:rFonts w:ascii="Arial" w:hAnsi="Arial" w:cs="Arial"/>
                <w:sz w:val="20"/>
                <w:szCs w:val="20"/>
              </w:rPr>
              <w:t>Mangan</w:t>
            </w:r>
          </w:p>
        </w:tc>
        <w:tc>
          <w:tcPr>
            <w:tcW w:w="3289" w:type="pct"/>
            <w:tcBorders>
              <w:top w:val="single" w:sz="4" w:space="0" w:color="auto"/>
              <w:left w:val="single" w:sz="4" w:space="0" w:color="auto"/>
              <w:right w:val="single" w:sz="4" w:space="0" w:color="auto"/>
            </w:tcBorders>
            <w:shd w:val="clear" w:color="auto" w:fill="FFFFFF"/>
            <w:vAlign w:val="center"/>
          </w:tcPr>
          <w:p w14:paraId="096D97DA" w14:textId="77777777" w:rsidR="00D95C46" w:rsidRPr="00D95C46" w:rsidRDefault="00D95C46" w:rsidP="00D95C46">
            <w:pPr>
              <w:rPr>
                <w:rFonts w:ascii="Arial" w:hAnsi="Arial" w:cs="Arial"/>
                <w:sz w:val="20"/>
                <w:szCs w:val="20"/>
              </w:rPr>
            </w:pPr>
            <w:r w:rsidRPr="00D95C46">
              <w:rPr>
                <w:rFonts w:ascii="Arial" w:hAnsi="Arial" w:cs="Arial"/>
                <w:sz w:val="20"/>
                <w:szCs w:val="20"/>
              </w:rPr>
              <w:t>- TCVN 6002 - 1995 (ISO 6333 - 1986) - Chất lượng nước - Xác định mangan - Phương pháp trắc quang dùng fomaldoxim</w:t>
            </w:r>
          </w:p>
        </w:tc>
      </w:tr>
      <w:tr w:rsidR="00D95C46" w:rsidRPr="00D95C46" w14:paraId="35302EED" w14:textId="77777777" w:rsidTr="00D95C46">
        <w:trPr>
          <w:trHeight w:val="20"/>
          <w:jc w:val="center"/>
        </w:trPr>
        <w:tc>
          <w:tcPr>
            <w:tcW w:w="344" w:type="pct"/>
            <w:tcBorders>
              <w:top w:val="single" w:sz="4" w:space="0" w:color="auto"/>
              <w:left w:val="single" w:sz="4" w:space="0" w:color="auto"/>
              <w:bottom w:val="single" w:sz="4" w:space="0" w:color="auto"/>
            </w:tcBorders>
            <w:shd w:val="clear" w:color="auto" w:fill="FFFFFF"/>
            <w:vAlign w:val="center"/>
          </w:tcPr>
          <w:p w14:paraId="3069BE28"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18</w:t>
            </w:r>
          </w:p>
        </w:tc>
        <w:tc>
          <w:tcPr>
            <w:tcW w:w="1367" w:type="pct"/>
            <w:tcBorders>
              <w:top w:val="single" w:sz="4" w:space="0" w:color="auto"/>
              <w:left w:val="single" w:sz="4" w:space="0" w:color="auto"/>
              <w:bottom w:val="single" w:sz="4" w:space="0" w:color="auto"/>
            </w:tcBorders>
            <w:shd w:val="clear" w:color="auto" w:fill="FFFFFF"/>
            <w:vAlign w:val="center"/>
          </w:tcPr>
          <w:p w14:paraId="63B0CC3C" w14:textId="77777777" w:rsidR="00D95C46" w:rsidRPr="00D95C46" w:rsidRDefault="00D95C46" w:rsidP="00D95C46">
            <w:pPr>
              <w:rPr>
                <w:rFonts w:ascii="Arial" w:hAnsi="Arial" w:cs="Arial"/>
                <w:sz w:val="20"/>
                <w:szCs w:val="20"/>
              </w:rPr>
            </w:pPr>
            <w:r w:rsidRPr="00D95C46">
              <w:rPr>
                <w:rFonts w:ascii="Arial" w:hAnsi="Arial" w:cs="Arial"/>
                <w:sz w:val="20"/>
                <w:szCs w:val="20"/>
              </w:rPr>
              <w:t>Permanganat</w:t>
            </w:r>
          </w:p>
        </w:tc>
        <w:tc>
          <w:tcPr>
            <w:tcW w:w="3289" w:type="pct"/>
            <w:tcBorders>
              <w:top w:val="single" w:sz="4" w:space="0" w:color="auto"/>
              <w:left w:val="single" w:sz="4" w:space="0" w:color="auto"/>
              <w:bottom w:val="single" w:sz="4" w:space="0" w:color="auto"/>
              <w:right w:val="single" w:sz="4" w:space="0" w:color="auto"/>
            </w:tcBorders>
            <w:shd w:val="clear" w:color="auto" w:fill="FFFFFF"/>
            <w:vAlign w:val="center"/>
          </w:tcPr>
          <w:p w14:paraId="1098137C" w14:textId="77777777" w:rsidR="00D95C46" w:rsidRPr="00D95C46" w:rsidRDefault="00D95C46" w:rsidP="00D95C46">
            <w:pPr>
              <w:rPr>
                <w:rFonts w:ascii="Arial" w:hAnsi="Arial" w:cs="Arial"/>
                <w:sz w:val="20"/>
                <w:szCs w:val="20"/>
              </w:rPr>
            </w:pPr>
            <w:r w:rsidRPr="00D95C46">
              <w:rPr>
                <w:rFonts w:ascii="Arial" w:hAnsi="Arial" w:cs="Arial"/>
                <w:sz w:val="20"/>
                <w:szCs w:val="20"/>
              </w:rPr>
              <w:t>- TCVN 6186:1996 (ISO 8467:1993 (E)) - Chất lượng nước - Xác định chỉ số Pecmanganat</w:t>
            </w:r>
          </w:p>
        </w:tc>
      </w:tr>
      <w:tr w:rsidR="00D95C46" w:rsidRPr="00D95C46" w14:paraId="241C8B3F" w14:textId="77777777" w:rsidTr="00D95C46">
        <w:trPr>
          <w:trHeight w:val="20"/>
          <w:jc w:val="center"/>
        </w:trPr>
        <w:tc>
          <w:tcPr>
            <w:tcW w:w="344" w:type="pct"/>
            <w:tcBorders>
              <w:top w:val="single" w:sz="4" w:space="0" w:color="auto"/>
              <w:left w:val="single" w:sz="4" w:space="0" w:color="auto"/>
            </w:tcBorders>
            <w:shd w:val="clear" w:color="auto" w:fill="FFFFFF"/>
            <w:vAlign w:val="center"/>
          </w:tcPr>
          <w:p w14:paraId="1484FA64"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19</w:t>
            </w:r>
          </w:p>
        </w:tc>
        <w:tc>
          <w:tcPr>
            <w:tcW w:w="1367" w:type="pct"/>
            <w:tcBorders>
              <w:top w:val="single" w:sz="4" w:space="0" w:color="auto"/>
              <w:left w:val="single" w:sz="4" w:space="0" w:color="auto"/>
            </w:tcBorders>
            <w:shd w:val="clear" w:color="auto" w:fill="FFFFFF"/>
            <w:vAlign w:val="center"/>
          </w:tcPr>
          <w:p w14:paraId="4C867BF6" w14:textId="77777777" w:rsidR="00D95C46" w:rsidRPr="00D95C46" w:rsidRDefault="00D95C46" w:rsidP="00D95C46">
            <w:pPr>
              <w:rPr>
                <w:rFonts w:ascii="Arial" w:hAnsi="Arial" w:cs="Arial"/>
                <w:sz w:val="20"/>
                <w:szCs w:val="20"/>
              </w:rPr>
            </w:pPr>
            <w:r w:rsidRPr="00D95C46">
              <w:rPr>
                <w:rFonts w:ascii="Arial" w:hAnsi="Arial" w:cs="Arial"/>
                <w:sz w:val="20"/>
                <w:szCs w:val="20"/>
              </w:rPr>
              <w:t>Clorua</w:t>
            </w:r>
          </w:p>
        </w:tc>
        <w:tc>
          <w:tcPr>
            <w:tcW w:w="3289" w:type="pct"/>
            <w:tcBorders>
              <w:top w:val="single" w:sz="4" w:space="0" w:color="auto"/>
              <w:left w:val="single" w:sz="4" w:space="0" w:color="auto"/>
              <w:right w:val="single" w:sz="4" w:space="0" w:color="auto"/>
            </w:tcBorders>
            <w:shd w:val="clear" w:color="auto" w:fill="FFFFFF"/>
            <w:vAlign w:val="center"/>
          </w:tcPr>
          <w:p w14:paraId="5E4E5798" w14:textId="77777777" w:rsidR="00D95C46" w:rsidRPr="00D95C46" w:rsidRDefault="00D95C46" w:rsidP="00D95C46">
            <w:pPr>
              <w:rPr>
                <w:rFonts w:ascii="Arial" w:hAnsi="Arial" w:cs="Arial"/>
                <w:sz w:val="20"/>
                <w:szCs w:val="20"/>
              </w:rPr>
            </w:pPr>
            <w:r w:rsidRPr="00D95C46">
              <w:rPr>
                <w:rFonts w:ascii="Arial" w:hAnsi="Arial" w:cs="Arial"/>
                <w:sz w:val="20"/>
                <w:szCs w:val="20"/>
              </w:rPr>
              <w:t>- TCVN 6194 - 1996 (ISO 9297 - 1989) - Chất lượng nước - Xác định clorua - chuẩn độ bạc nitrat với chỉ thị cromat (phương pháp Mo)</w:t>
            </w:r>
          </w:p>
          <w:p w14:paraId="7E834A24" w14:textId="77777777" w:rsidR="00D95C46" w:rsidRPr="00D95C46" w:rsidRDefault="00D95C46" w:rsidP="00D95C46">
            <w:pPr>
              <w:rPr>
                <w:rFonts w:ascii="Arial" w:hAnsi="Arial" w:cs="Arial"/>
                <w:sz w:val="20"/>
                <w:szCs w:val="20"/>
              </w:rPr>
            </w:pPr>
            <w:r w:rsidRPr="00D95C46">
              <w:rPr>
                <w:rFonts w:ascii="Arial" w:hAnsi="Arial" w:cs="Arial"/>
                <w:sz w:val="20"/>
                <w:szCs w:val="20"/>
                <w:lang w:val="en-US"/>
              </w:rPr>
              <w:t xml:space="preserve">- </w:t>
            </w:r>
            <w:r w:rsidRPr="00D95C46">
              <w:rPr>
                <w:rFonts w:ascii="Arial" w:hAnsi="Arial" w:cs="Arial"/>
                <w:sz w:val="20"/>
                <w:szCs w:val="20"/>
              </w:rPr>
              <w:t>Hoặc SMEWW 4110B:2023 - Xác định anion hoà tan bằng phương pháp sắc ký ion với đầu dò độ dẫn (Determination of anions by Ion chromatography with chemical suppression of eluent conductivity)</w:t>
            </w:r>
          </w:p>
          <w:p w14:paraId="0DC044D0" w14:textId="77777777" w:rsidR="00D95C46" w:rsidRPr="00D95C46" w:rsidRDefault="00D95C46" w:rsidP="00D95C46">
            <w:pPr>
              <w:rPr>
                <w:rFonts w:ascii="Arial" w:hAnsi="Arial" w:cs="Arial"/>
                <w:sz w:val="20"/>
                <w:szCs w:val="20"/>
              </w:rPr>
            </w:pPr>
            <w:r w:rsidRPr="00D95C46">
              <w:rPr>
                <w:rFonts w:ascii="Arial" w:hAnsi="Arial" w:cs="Arial"/>
                <w:sz w:val="20"/>
                <w:szCs w:val="20"/>
              </w:rPr>
              <w:t>- Hoặc SMEWW 4500-C1 D:2023 - Xác định clorua bằng phương pháp chuẩn độ điện thế với dung dịch bạc nitrat (Chlorine (residual) by Amperometric tiltration method)</w:t>
            </w:r>
          </w:p>
        </w:tc>
      </w:tr>
      <w:tr w:rsidR="00D95C46" w:rsidRPr="00D95C46" w14:paraId="4752A8E2" w14:textId="77777777" w:rsidTr="00D95C46">
        <w:trPr>
          <w:trHeight w:val="20"/>
          <w:jc w:val="center"/>
        </w:trPr>
        <w:tc>
          <w:tcPr>
            <w:tcW w:w="344" w:type="pct"/>
            <w:tcBorders>
              <w:top w:val="single" w:sz="4" w:space="0" w:color="auto"/>
              <w:left w:val="single" w:sz="4" w:space="0" w:color="auto"/>
            </w:tcBorders>
            <w:shd w:val="clear" w:color="auto" w:fill="FFFFFF"/>
            <w:vAlign w:val="center"/>
          </w:tcPr>
          <w:p w14:paraId="7616C5C0"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20</w:t>
            </w:r>
          </w:p>
        </w:tc>
        <w:tc>
          <w:tcPr>
            <w:tcW w:w="1367" w:type="pct"/>
            <w:tcBorders>
              <w:top w:val="single" w:sz="4" w:space="0" w:color="auto"/>
              <w:left w:val="single" w:sz="4" w:space="0" w:color="auto"/>
            </w:tcBorders>
            <w:shd w:val="clear" w:color="auto" w:fill="FFFFFF"/>
            <w:vAlign w:val="center"/>
          </w:tcPr>
          <w:p w14:paraId="62AD5D18" w14:textId="77777777" w:rsidR="00D95C46" w:rsidRPr="00D95C46" w:rsidRDefault="00D95C46" w:rsidP="00D95C46">
            <w:pPr>
              <w:rPr>
                <w:rFonts w:ascii="Arial" w:hAnsi="Arial" w:cs="Arial"/>
                <w:sz w:val="20"/>
                <w:szCs w:val="20"/>
                <w:lang w:val="en-US"/>
              </w:rPr>
            </w:pPr>
            <w:r w:rsidRPr="00D95C46">
              <w:rPr>
                <w:rFonts w:ascii="Arial" w:hAnsi="Arial" w:cs="Arial"/>
                <w:sz w:val="20"/>
                <w:szCs w:val="20"/>
              </w:rPr>
              <w:t>Độ cứng, tính theo</w:t>
            </w:r>
            <w:r w:rsidRPr="00D95C46">
              <w:rPr>
                <w:rFonts w:ascii="Arial" w:hAnsi="Arial" w:cs="Arial"/>
                <w:sz w:val="20"/>
                <w:szCs w:val="20"/>
                <w:lang w:val="en-US"/>
              </w:rPr>
              <w:t xml:space="preserve"> </w:t>
            </w:r>
            <w:r w:rsidRPr="00D95C46">
              <w:rPr>
                <w:rFonts w:ascii="Arial" w:hAnsi="Arial" w:cs="Arial"/>
                <w:sz w:val="20"/>
                <w:szCs w:val="20"/>
              </w:rPr>
              <w:t>CaC</w:t>
            </w:r>
            <w:r w:rsidRPr="00D95C46">
              <w:rPr>
                <w:rFonts w:ascii="Arial" w:hAnsi="Arial" w:cs="Arial"/>
                <w:sz w:val="20"/>
                <w:szCs w:val="20"/>
                <w:lang w:val="en-US"/>
              </w:rPr>
              <w:t>O</w:t>
            </w:r>
            <w:r w:rsidRPr="00D95C46">
              <w:rPr>
                <w:rFonts w:ascii="Arial" w:hAnsi="Arial" w:cs="Arial"/>
                <w:sz w:val="20"/>
                <w:szCs w:val="20"/>
                <w:vertAlign w:val="subscript"/>
                <w:lang w:val="en-US"/>
              </w:rPr>
              <w:t>3</w:t>
            </w:r>
          </w:p>
        </w:tc>
        <w:tc>
          <w:tcPr>
            <w:tcW w:w="3289" w:type="pct"/>
            <w:tcBorders>
              <w:top w:val="single" w:sz="4" w:space="0" w:color="auto"/>
              <w:left w:val="single" w:sz="4" w:space="0" w:color="auto"/>
              <w:right w:val="single" w:sz="4" w:space="0" w:color="auto"/>
            </w:tcBorders>
            <w:shd w:val="clear" w:color="auto" w:fill="FFFFFF"/>
            <w:vAlign w:val="center"/>
          </w:tcPr>
          <w:p w14:paraId="2FD955C9" w14:textId="77777777" w:rsidR="00D95C46" w:rsidRPr="00D95C46" w:rsidRDefault="00D95C46" w:rsidP="00D95C46">
            <w:pPr>
              <w:rPr>
                <w:rFonts w:ascii="Arial" w:hAnsi="Arial" w:cs="Arial"/>
                <w:sz w:val="20"/>
                <w:szCs w:val="20"/>
              </w:rPr>
            </w:pPr>
            <w:r w:rsidRPr="00D95C46">
              <w:rPr>
                <w:rFonts w:ascii="Arial" w:hAnsi="Arial" w:cs="Arial"/>
                <w:sz w:val="20"/>
                <w:szCs w:val="20"/>
                <w:lang w:val="en-US"/>
              </w:rPr>
              <w:t xml:space="preserve">- </w:t>
            </w:r>
            <w:r w:rsidRPr="00D95C46">
              <w:rPr>
                <w:rFonts w:ascii="Arial" w:hAnsi="Arial" w:cs="Arial"/>
                <w:sz w:val="20"/>
                <w:szCs w:val="20"/>
              </w:rPr>
              <w:t>TCVN 6224:1996 - Xác định t</w:t>
            </w:r>
            <w:r w:rsidRPr="00D95C46">
              <w:rPr>
                <w:rFonts w:ascii="Arial" w:hAnsi="Arial" w:cs="Arial"/>
                <w:sz w:val="20"/>
                <w:szCs w:val="20"/>
                <w:lang w:val="en-US"/>
              </w:rPr>
              <w:t>ổ</w:t>
            </w:r>
            <w:r w:rsidRPr="00D95C46">
              <w:rPr>
                <w:rFonts w:ascii="Arial" w:hAnsi="Arial" w:cs="Arial"/>
                <w:sz w:val="20"/>
                <w:szCs w:val="20"/>
              </w:rPr>
              <w:t>ng canxi và magie phương pháp chuẩn độ EDTA</w:t>
            </w:r>
          </w:p>
          <w:p w14:paraId="3FBCC15B" w14:textId="77777777" w:rsidR="00D95C46" w:rsidRPr="00D95C46" w:rsidRDefault="00D95C46" w:rsidP="00D95C46">
            <w:pPr>
              <w:rPr>
                <w:rFonts w:ascii="Arial" w:hAnsi="Arial" w:cs="Arial"/>
                <w:sz w:val="20"/>
                <w:szCs w:val="20"/>
              </w:rPr>
            </w:pPr>
            <w:r w:rsidRPr="00D95C46">
              <w:rPr>
                <w:rFonts w:ascii="Arial" w:hAnsi="Arial" w:cs="Arial"/>
                <w:sz w:val="20"/>
                <w:szCs w:val="20"/>
              </w:rPr>
              <w:t>- Hoặc SMEWW 2340:2023 - Xác định độ cứng bằng phương pháp tính toán hoặc chuẩn độ với EDTA (Hardness by calculation or EDTA titrimetric method)</w:t>
            </w:r>
          </w:p>
        </w:tc>
      </w:tr>
      <w:tr w:rsidR="00D95C46" w:rsidRPr="00D95C46" w14:paraId="0CBA49CA" w14:textId="77777777" w:rsidTr="00D95C46">
        <w:trPr>
          <w:trHeight w:val="20"/>
          <w:jc w:val="center"/>
        </w:trPr>
        <w:tc>
          <w:tcPr>
            <w:tcW w:w="344" w:type="pct"/>
            <w:tcBorders>
              <w:top w:val="single" w:sz="4" w:space="0" w:color="auto"/>
              <w:left w:val="single" w:sz="4" w:space="0" w:color="auto"/>
            </w:tcBorders>
            <w:shd w:val="clear" w:color="auto" w:fill="FFFFFF"/>
            <w:vAlign w:val="center"/>
          </w:tcPr>
          <w:p w14:paraId="4925C45C"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21</w:t>
            </w:r>
          </w:p>
        </w:tc>
        <w:tc>
          <w:tcPr>
            <w:tcW w:w="1367" w:type="pct"/>
            <w:tcBorders>
              <w:top w:val="single" w:sz="4" w:space="0" w:color="auto"/>
              <w:left w:val="single" w:sz="4" w:space="0" w:color="auto"/>
            </w:tcBorders>
            <w:shd w:val="clear" w:color="auto" w:fill="FFFFFF"/>
            <w:vAlign w:val="center"/>
          </w:tcPr>
          <w:p w14:paraId="48EAEA98" w14:textId="77777777" w:rsidR="00D95C46" w:rsidRPr="00D95C46" w:rsidRDefault="00D95C46" w:rsidP="00D95C46">
            <w:pPr>
              <w:rPr>
                <w:rFonts w:ascii="Arial" w:hAnsi="Arial" w:cs="Arial"/>
                <w:sz w:val="20"/>
                <w:szCs w:val="20"/>
              </w:rPr>
            </w:pPr>
            <w:r w:rsidRPr="00D95C46">
              <w:rPr>
                <w:rFonts w:ascii="Arial" w:hAnsi="Arial" w:cs="Arial"/>
                <w:sz w:val="20"/>
                <w:szCs w:val="20"/>
              </w:rPr>
              <w:t>Florua, Clorua, Nitrit, Nitrat và Sulfat</w:t>
            </w:r>
          </w:p>
        </w:tc>
        <w:tc>
          <w:tcPr>
            <w:tcW w:w="3289" w:type="pct"/>
            <w:tcBorders>
              <w:top w:val="single" w:sz="4" w:space="0" w:color="auto"/>
              <w:left w:val="single" w:sz="4" w:space="0" w:color="auto"/>
              <w:right w:val="single" w:sz="4" w:space="0" w:color="auto"/>
            </w:tcBorders>
            <w:shd w:val="clear" w:color="auto" w:fill="FFFFFF"/>
            <w:vAlign w:val="center"/>
          </w:tcPr>
          <w:p w14:paraId="773695A4" w14:textId="77777777" w:rsidR="00D95C46" w:rsidRPr="00D95C46" w:rsidRDefault="00D95C46" w:rsidP="00D95C46">
            <w:pPr>
              <w:rPr>
                <w:rFonts w:ascii="Arial" w:hAnsi="Arial" w:cs="Arial"/>
                <w:sz w:val="20"/>
                <w:szCs w:val="20"/>
              </w:rPr>
            </w:pPr>
            <w:r w:rsidRPr="00D95C46">
              <w:rPr>
                <w:rFonts w:ascii="Arial" w:hAnsi="Arial" w:cs="Arial"/>
                <w:sz w:val="20"/>
                <w:szCs w:val="20"/>
              </w:rPr>
              <w:t>- TCVN 6494:2011 (ISO 13040-1:2007) - Chất lượng nước - Xác định các anion hòa tan bằng phương pháp sắc ký lỏng ion - Phần 1: Xác định các ion hòa tan bằng sắc ký lỏng ion</w:t>
            </w:r>
          </w:p>
          <w:p w14:paraId="0417BF46" w14:textId="77777777" w:rsidR="00D95C46" w:rsidRPr="00D95C46" w:rsidRDefault="00D95C46" w:rsidP="00D95C46">
            <w:pPr>
              <w:rPr>
                <w:rFonts w:ascii="Arial" w:hAnsi="Arial" w:cs="Arial"/>
                <w:sz w:val="20"/>
                <w:szCs w:val="20"/>
              </w:rPr>
            </w:pPr>
            <w:r w:rsidRPr="00D95C46">
              <w:rPr>
                <w:rFonts w:ascii="Arial" w:hAnsi="Arial" w:cs="Arial"/>
                <w:sz w:val="20"/>
                <w:szCs w:val="20"/>
              </w:rPr>
              <w:t>- Hoặc TCVN 6195:1996 (ISO 10359-1:1992) - Chất lượng nước - Xác định fluoride, Phương pháp dò điện hóa đối với nước sinh hoạt và nước bị ô nhiễm nhẹ</w:t>
            </w:r>
          </w:p>
          <w:p w14:paraId="1E119C4D" w14:textId="77777777" w:rsidR="00D95C46" w:rsidRPr="00D95C46" w:rsidRDefault="00D95C46" w:rsidP="00D95C46">
            <w:pPr>
              <w:rPr>
                <w:rFonts w:ascii="Arial" w:hAnsi="Arial" w:cs="Arial"/>
                <w:sz w:val="20"/>
                <w:szCs w:val="20"/>
              </w:rPr>
            </w:pPr>
            <w:r w:rsidRPr="00D95C46">
              <w:rPr>
                <w:rFonts w:ascii="Arial" w:hAnsi="Arial" w:cs="Arial"/>
                <w:sz w:val="20"/>
                <w:szCs w:val="20"/>
              </w:rPr>
              <w:t>- Hoặc TCVN 6494-1:2011 (ISO 10304-1:2007) Chất lượng nước - Xác định các anion hòa tan bằng phương pháp sắc kí lỏng ion - Phần 1: Xác định bromua, clorua, florua, nitrat, nitrit, phosphat và sunphat hòa tan</w:t>
            </w:r>
          </w:p>
          <w:p w14:paraId="24A5EE78" w14:textId="77777777" w:rsidR="00D95C46" w:rsidRPr="00D95C46" w:rsidRDefault="00D95C46" w:rsidP="00D95C46">
            <w:pPr>
              <w:rPr>
                <w:rFonts w:ascii="Arial" w:hAnsi="Arial" w:cs="Arial"/>
                <w:sz w:val="20"/>
                <w:szCs w:val="20"/>
              </w:rPr>
            </w:pPr>
            <w:r w:rsidRPr="00D95C46">
              <w:rPr>
                <w:rFonts w:ascii="Arial" w:hAnsi="Arial" w:cs="Arial"/>
                <w:sz w:val="20"/>
                <w:szCs w:val="20"/>
                <w:lang w:val="en-US"/>
              </w:rPr>
              <w:t xml:space="preserve">- </w:t>
            </w:r>
            <w:r w:rsidRPr="00D95C46">
              <w:rPr>
                <w:rFonts w:ascii="Arial" w:hAnsi="Arial" w:cs="Arial"/>
                <w:sz w:val="20"/>
                <w:szCs w:val="20"/>
              </w:rPr>
              <w:t>Hoặc SMEWW 4110B:2023 - Xác định anion hoà tan bằng phương pháp sắc ký ion với đầu dò độ dẫn (Determination of anions by Ion chromatography with chemical suppression of eluent conductivity)</w:t>
            </w:r>
          </w:p>
        </w:tc>
      </w:tr>
      <w:tr w:rsidR="00D95C46" w:rsidRPr="00D95C46" w14:paraId="30E18ED3" w14:textId="77777777" w:rsidTr="00D95C46">
        <w:trPr>
          <w:trHeight w:val="20"/>
          <w:jc w:val="center"/>
        </w:trPr>
        <w:tc>
          <w:tcPr>
            <w:tcW w:w="344" w:type="pct"/>
            <w:tcBorders>
              <w:top w:val="single" w:sz="4" w:space="0" w:color="auto"/>
              <w:left w:val="single" w:sz="4" w:space="0" w:color="auto"/>
            </w:tcBorders>
            <w:shd w:val="clear" w:color="auto" w:fill="FFFFFF"/>
            <w:vAlign w:val="center"/>
          </w:tcPr>
          <w:p w14:paraId="61AD75D7"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22</w:t>
            </w:r>
          </w:p>
        </w:tc>
        <w:tc>
          <w:tcPr>
            <w:tcW w:w="1367" w:type="pct"/>
            <w:tcBorders>
              <w:top w:val="single" w:sz="4" w:space="0" w:color="auto"/>
              <w:left w:val="single" w:sz="4" w:space="0" w:color="auto"/>
            </w:tcBorders>
            <w:shd w:val="clear" w:color="auto" w:fill="FFFFFF"/>
            <w:vAlign w:val="center"/>
          </w:tcPr>
          <w:p w14:paraId="568EA06E" w14:textId="77777777" w:rsidR="00D95C46" w:rsidRPr="00D95C46" w:rsidRDefault="00D95C46" w:rsidP="00D95C46">
            <w:pPr>
              <w:rPr>
                <w:rFonts w:ascii="Arial" w:hAnsi="Arial" w:cs="Arial"/>
                <w:sz w:val="20"/>
                <w:szCs w:val="20"/>
              </w:rPr>
            </w:pPr>
            <w:r w:rsidRPr="00D95C46">
              <w:rPr>
                <w:rFonts w:ascii="Arial" w:hAnsi="Arial" w:cs="Arial"/>
                <w:sz w:val="20"/>
                <w:szCs w:val="20"/>
              </w:rPr>
              <w:t>Nitrat</w:t>
            </w:r>
          </w:p>
        </w:tc>
        <w:tc>
          <w:tcPr>
            <w:tcW w:w="3289" w:type="pct"/>
            <w:tcBorders>
              <w:top w:val="single" w:sz="4" w:space="0" w:color="auto"/>
              <w:left w:val="single" w:sz="4" w:space="0" w:color="auto"/>
              <w:right w:val="single" w:sz="4" w:space="0" w:color="auto"/>
            </w:tcBorders>
            <w:shd w:val="clear" w:color="auto" w:fill="FFFFFF"/>
            <w:vAlign w:val="center"/>
          </w:tcPr>
          <w:p w14:paraId="38AD884F" w14:textId="77777777" w:rsidR="00D95C46" w:rsidRPr="00D95C46" w:rsidRDefault="00D95C46" w:rsidP="00D95C46">
            <w:pPr>
              <w:rPr>
                <w:rFonts w:ascii="Arial" w:hAnsi="Arial" w:cs="Arial"/>
                <w:sz w:val="20"/>
                <w:szCs w:val="20"/>
              </w:rPr>
            </w:pPr>
            <w:r w:rsidRPr="00D95C46">
              <w:rPr>
                <w:rFonts w:ascii="Arial" w:hAnsi="Arial" w:cs="Arial"/>
                <w:sz w:val="20"/>
                <w:szCs w:val="20"/>
              </w:rPr>
              <w:t>- TCVN 6180-1996 (ISO 7890-3:1988 (E)) Chat lượng nước - Xác định nitrat. Phương pháp trắc phổ dùng axit sunfosalixylic</w:t>
            </w:r>
          </w:p>
          <w:p w14:paraId="74530B33" w14:textId="77777777" w:rsidR="00D95C46" w:rsidRPr="00D95C46" w:rsidRDefault="00D95C46" w:rsidP="00D95C46">
            <w:pPr>
              <w:rPr>
                <w:rFonts w:ascii="Arial" w:hAnsi="Arial" w:cs="Arial"/>
                <w:sz w:val="20"/>
                <w:szCs w:val="20"/>
              </w:rPr>
            </w:pPr>
            <w:r w:rsidRPr="00D95C46">
              <w:rPr>
                <w:rFonts w:ascii="Arial" w:hAnsi="Arial" w:cs="Arial"/>
                <w:sz w:val="20"/>
                <w:szCs w:val="20"/>
              </w:rPr>
              <w:t>- Hoặc SMEWW 4500-NO</w:t>
            </w:r>
            <w:r w:rsidRPr="00D95C46">
              <w:rPr>
                <w:rFonts w:ascii="Arial" w:hAnsi="Arial" w:cs="Arial"/>
                <w:sz w:val="20"/>
                <w:szCs w:val="20"/>
                <w:vertAlign w:val="subscript"/>
              </w:rPr>
              <w:t>3</w:t>
            </w:r>
            <w:r w:rsidRPr="00D95C46">
              <w:rPr>
                <w:rFonts w:ascii="Arial" w:hAnsi="Arial" w:cs="Arial"/>
                <w:sz w:val="20"/>
                <w:szCs w:val="20"/>
                <w:vertAlign w:val="superscript"/>
              </w:rPr>
              <w:t>-</w:t>
            </w:r>
            <w:r w:rsidRPr="00D95C46">
              <w:rPr>
                <w:rFonts w:ascii="Arial" w:hAnsi="Arial" w:cs="Arial"/>
                <w:sz w:val="20"/>
                <w:szCs w:val="20"/>
              </w:rPr>
              <w:t>:2023 - Xác định Nitrat bằng phương pháp trắc quang hoặc phương pháp điện cực lựa chọn hoặc bằng phương pháp cột khử Cadmi (Nitrogen (nitrate) by Ultraviolet spectrophotometric screening methor or Cadmium reduction method)</w:t>
            </w:r>
          </w:p>
        </w:tc>
      </w:tr>
      <w:tr w:rsidR="00D95C46" w:rsidRPr="00D95C46" w14:paraId="2F27D21A" w14:textId="77777777" w:rsidTr="00D95C46">
        <w:trPr>
          <w:trHeight w:val="20"/>
          <w:jc w:val="center"/>
        </w:trPr>
        <w:tc>
          <w:tcPr>
            <w:tcW w:w="344" w:type="pct"/>
            <w:tcBorders>
              <w:top w:val="single" w:sz="4" w:space="0" w:color="auto"/>
              <w:left w:val="single" w:sz="4" w:space="0" w:color="auto"/>
            </w:tcBorders>
            <w:shd w:val="clear" w:color="auto" w:fill="FFFFFF"/>
            <w:vAlign w:val="center"/>
          </w:tcPr>
          <w:p w14:paraId="583112B0"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23</w:t>
            </w:r>
          </w:p>
        </w:tc>
        <w:tc>
          <w:tcPr>
            <w:tcW w:w="1367" w:type="pct"/>
            <w:tcBorders>
              <w:top w:val="single" w:sz="4" w:space="0" w:color="auto"/>
              <w:left w:val="single" w:sz="4" w:space="0" w:color="auto"/>
            </w:tcBorders>
            <w:shd w:val="clear" w:color="auto" w:fill="FFFFFF"/>
            <w:vAlign w:val="center"/>
          </w:tcPr>
          <w:p w14:paraId="6DA6C233" w14:textId="77777777" w:rsidR="00D95C46" w:rsidRPr="00D95C46" w:rsidRDefault="00D95C46" w:rsidP="00D95C46">
            <w:pPr>
              <w:rPr>
                <w:rFonts w:ascii="Arial" w:hAnsi="Arial" w:cs="Arial"/>
                <w:sz w:val="20"/>
                <w:szCs w:val="20"/>
              </w:rPr>
            </w:pPr>
            <w:r w:rsidRPr="00D95C46">
              <w:rPr>
                <w:rFonts w:ascii="Arial" w:hAnsi="Arial" w:cs="Arial"/>
                <w:sz w:val="20"/>
                <w:szCs w:val="20"/>
              </w:rPr>
              <w:t>Nitrit</w:t>
            </w:r>
          </w:p>
        </w:tc>
        <w:tc>
          <w:tcPr>
            <w:tcW w:w="3289" w:type="pct"/>
            <w:tcBorders>
              <w:top w:val="single" w:sz="4" w:space="0" w:color="auto"/>
              <w:left w:val="single" w:sz="4" w:space="0" w:color="auto"/>
              <w:right w:val="single" w:sz="4" w:space="0" w:color="auto"/>
            </w:tcBorders>
            <w:shd w:val="clear" w:color="auto" w:fill="FFFFFF"/>
            <w:vAlign w:val="center"/>
          </w:tcPr>
          <w:p w14:paraId="31751DAF" w14:textId="77777777" w:rsidR="00D95C46" w:rsidRPr="00D95C46" w:rsidRDefault="00D95C46" w:rsidP="00D95C46">
            <w:pPr>
              <w:rPr>
                <w:rFonts w:ascii="Arial" w:hAnsi="Arial" w:cs="Arial"/>
                <w:sz w:val="20"/>
                <w:szCs w:val="20"/>
              </w:rPr>
            </w:pPr>
            <w:r w:rsidRPr="00D95C46">
              <w:rPr>
                <w:rFonts w:ascii="Arial" w:hAnsi="Arial" w:cs="Arial"/>
                <w:sz w:val="20"/>
                <w:szCs w:val="20"/>
              </w:rPr>
              <w:t>- TCVN 6178 - 1996 (ISO 6777-1984) - Chất lượng nước - Xác định nitrit phương pháp trắc phổ hấp thụ phân tử</w:t>
            </w:r>
          </w:p>
          <w:p w14:paraId="75007F7D" w14:textId="77777777" w:rsidR="00D95C46" w:rsidRPr="00D95C46" w:rsidRDefault="00D95C46" w:rsidP="00D95C46">
            <w:pPr>
              <w:rPr>
                <w:rFonts w:ascii="Arial" w:hAnsi="Arial" w:cs="Arial"/>
                <w:sz w:val="20"/>
                <w:szCs w:val="20"/>
              </w:rPr>
            </w:pPr>
            <w:r w:rsidRPr="00D95C46">
              <w:rPr>
                <w:rFonts w:ascii="Arial" w:hAnsi="Arial" w:cs="Arial"/>
                <w:sz w:val="20"/>
                <w:szCs w:val="20"/>
              </w:rPr>
              <w:t>- Hoặc TCVN 6494 - 1:2011 (ISO 10304-1:2007) Chất lượng nước - Xác định các anion hòa tan bằng phương pháp sắc kí lỏng ion - Phần 1: Xác định bromua, clorua, florua, nitrat, nitrit, phosphat và sunphat hòa tan</w:t>
            </w:r>
          </w:p>
        </w:tc>
      </w:tr>
      <w:tr w:rsidR="00D95C46" w:rsidRPr="00D95C46" w14:paraId="3DC0B2FA" w14:textId="77777777" w:rsidTr="00D95C46">
        <w:trPr>
          <w:trHeight w:val="20"/>
          <w:jc w:val="center"/>
        </w:trPr>
        <w:tc>
          <w:tcPr>
            <w:tcW w:w="344" w:type="pct"/>
            <w:tcBorders>
              <w:top w:val="single" w:sz="4" w:space="0" w:color="auto"/>
              <w:left w:val="single" w:sz="4" w:space="0" w:color="auto"/>
            </w:tcBorders>
            <w:shd w:val="clear" w:color="auto" w:fill="FFFFFF"/>
            <w:vAlign w:val="center"/>
          </w:tcPr>
          <w:p w14:paraId="25B3F44E"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24</w:t>
            </w:r>
          </w:p>
        </w:tc>
        <w:tc>
          <w:tcPr>
            <w:tcW w:w="1367" w:type="pct"/>
            <w:tcBorders>
              <w:top w:val="single" w:sz="4" w:space="0" w:color="auto"/>
              <w:left w:val="single" w:sz="4" w:space="0" w:color="auto"/>
            </w:tcBorders>
            <w:shd w:val="clear" w:color="auto" w:fill="FFFFFF"/>
            <w:vAlign w:val="center"/>
          </w:tcPr>
          <w:p w14:paraId="03B02B68" w14:textId="77777777" w:rsidR="00D95C46" w:rsidRPr="00D95C46" w:rsidRDefault="00D95C46" w:rsidP="00D95C46">
            <w:pPr>
              <w:rPr>
                <w:rFonts w:ascii="Arial" w:hAnsi="Arial" w:cs="Arial"/>
                <w:sz w:val="20"/>
                <w:szCs w:val="20"/>
              </w:rPr>
            </w:pPr>
            <w:r w:rsidRPr="00D95C46">
              <w:rPr>
                <w:rFonts w:ascii="Arial" w:hAnsi="Arial" w:cs="Arial"/>
                <w:sz w:val="20"/>
                <w:szCs w:val="20"/>
              </w:rPr>
              <w:t>Sắt</w:t>
            </w:r>
          </w:p>
        </w:tc>
        <w:tc>
          <w:tcPr>
            <w:tcW w:w="3289" w:type="pct"/>
            <w:tcBorders>
              <w:top w:val="single" w:sz="4" w:space="0" w:color="auto"/>
              <w:left w:val="single" w:sz="4" w:space="0" w:color="auto"/>
              <w:right w:val="single" w:sz="4" w:space="0" w:color="auto"/>
            </w:tcBorders>
            <w:shd w:val="clear" w:color="auto" w:fill="FFFFFF"/>
            <w:vAlign w:val="center"/>
          </w:tcPr>
          <w:p w14:paraId="187DEACF" w14:textId="77777777" w:rsidR="00D95C46" w:rsidRPr="00D95C46" w:rsidRDefault="00D95C46" w:rsidP="00D95C46">
            <w:pPr>
              <w:rPr>
                <w:rFonts w:ascii="Arial" w:hAnsi="Arial" w:cs="Arial"/>
                <w:sz w:val="20"/>
                <w:szCs w:val="20"/>
              </w:rPr>
            </w:pPr>
            <w:r w:rsidRPr="00D95C46">
              <w:rPr>
                <w:rFonts w:ascii="Arial" w:hAnsi="Arial" w:cs="Arial"/>
                <w:sz w:val="20"/>
                <w:szCs w:val="20"/>
              </w:rPr>
              <w:t>- TCVN 6177:1996 (ISO 6332:1988) - Chất lượng nước - Xác định sắt bằng phương pháp trắc phổ</w:t>
            </w:r>
          </w:p>
          <w:p w14:paraId="31A5B941" w14:textId="77777777" w:rsidR="00D95C46" w:rsidRPr="00D95C46" w:rsidRDefault="00D95C46" w:rsidP="00D95C46">
            <w:pPr>
              <w:rPr>
                <w:rFonts w:ascii="Arial" w:hAnsi="Arial" w:cs="Arial"/>
                <w:sz w:val="20"/>
                <w:szCs w:val="20"/>
              </w:rPr>
            </w:pPr>
            <w:r w:rsidRPr="00D95C46">
              <w:rPr>
                <w:rFonts w:ascii="Arial" w:hAnsi="Arial" w:cs="Arial"/>
                <w:sz w:val="20"/>
                <w:szCs w:val="20"/>
              </w:rPr>
              <w:t>- Hoặc SMEWW 3500-Fe B:2023 - Xác định sắt trong nước bằng phương pháp Phenanthroline (Iron by Phenanthroline method)</w:t>
            </w:r>
          </w:p>
        </w:tc>
      </w:tr>
      <w:tr w:rsidR="00D95C46" w:rsidRPr="00D95C46" w14:paraId="6205A735" w14:textId="77777777" w:rsidTr="00D95C46">
        <w:trPr>
          <w:trHeight w:val="20"/>
          <w:jc w:val="center"/>
        </w:trPr>
        <w:tc>
          <w:tcPr>
            <w:tcW w:w="344" w:type="pct"/>
            <w:tcBorders>
              <w:top w:val="single" w:sz="4" w:space="0" w:color="auto"/>
              <w:left w:val="single" w:sz="4" w:space="0" w:color="auto"/>
            </w:tcBorders>
            <w:shd w:val="clear" w:color="auto" w:fill="FFFFFF"/>
            <w:vAlign w:val="center"/>
          </w:tcPr>
          <w:p w14:paraId="249EFBC9"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25</w:t>
            </w:r>
          </w:p>
        </w:tc>
        <w:tc>
          <w:tcPr>
            <w:tcW w:w="1367" w:type="pct"/>
            <w:tcBorders>
              <w:top w:val="single" w:sz="4" w:space="0" w:color="auto"/>
              <w:left w:val="single" w:sz="4" w:space="0" w:color="auto"/>
            </w:tcBorders>
            <w:shd w:val="clear" w:color="auto" w:fill="FFFFFF"/>
            <w:vAlign w:val="center"/>
          </w:tcPr>
          <w:p w14:paraId="022E1521" w14:textId="77777777" w:rsidR="00D95C46" w:rsidRPr="00D95C46" w:rsidRDefault="00D95C46" w:rsidP="00D95C46">
            <w:pPr>
              <w:rPr>
                <w:rFonts w:ascii="Arial" w:hAnsi="Arial" w:cs="Arial"/>
                <w:sz w:val="20"/>
                <w:szCs w:val="20"/>
              </w:rPr>
            </w:pPr>
            <w:r w:rsidRPr="00D95C46">
              <w:rPr>
                <w:rFonts w:ascii="Arial" w:hAnsi="Arial" w:cs="Arial"/>
                <w:sz w:val="20"/>
                <w:szCs w:val="20"/>
              </w:rPr>
              <w:t>Sulfat</w:t>
            </w:r>
          </w:p>
        </w:tc>
        <w:tc>
          <w:tcPr>
            <w:tcW w:w="3289" w:type="pct"/>
            <w:tcBorders>
              <w:top w:val="single" w:sz="4" w:space="0" w:color="auto"/>
              <w:left w:val="single" w:sz="4" w:space="0" w:color="auto"/>
              <w:right w:val="single" w:sz="4" w:space="0" w:color="auto"/>
            </w:tcBorders>
            <w:shd w:val="clear" w:color="auto" w:fill="FFFFFF"/>
            <w:vAlign w:val="center"/>
          </w:tcPr>
          <w:p w14:paraId="3CED54ED" w14:textId="77777777" w:rsidR="00D95C46" w:rsidRPr="00D95C46" w:rsidRDefault="00D95C46" w:rsidP="00D95C46">
            <w:pPr>
              <w:rPr>
                <w:rFonts w:ascii="Arial" w:hAnsi="Arial" w:cs="Arial"/>
                <w:sz w:val="20"/>
                <w:szCs w:val="20"/>
              </w:rPr>
            </w:pPr>
            <w:r w:rsidRPr="00D95C46">
              <w:rPr>
                <w:rFonts w:ascii="Arial" w:hAnsi="Arial" w:cs="Arial"/>
                <w:sz w:val="20"/>
                <w:szCs w:val="20"/>
              </w:rPr>
              <w:t>- SMEWW 4500-S</w:t>
            </w:r>
            <w:r w:rsidRPr="00D95C46">
              <w:rPr>
                <w:rFonts w:ascii="Arial" w:hAnsi="Arial" w:cs="Arial"/>
                <w:sz w:val="20"/>
                <w:szCs w:val="20"/>
                <w:lang w:val="en-US"/>
              </w:rPr>
              <w:t>O</w:t>
            </w:r>
            <w:r w:rsidRPr="00D95C46">
              <w:rPr>
                <w:rFonts w:ascii="Arial" w:hAnsi="Arial" w:cs="Arial"/>
                <w:sz w:val="20"/>
                <w:szCs w:val="20"/>
                <w:vertAlign w:val="subscript"/>
                <w:lang w:val="en-US"/>
              </w:rPr>
              <w:t>4</w:t>
            </w:r>
            <w:r w:rsidRPr="00D95C46">
              <w:rPr>
                <w:rFonts w:ascii="Arial" w:hAnsi="Arial" w:cs="Arial"/>
                <w:sz w:val="20"/>
                <w:szCs w:val="20"/>
                <w:vertAlign w:val="superscript"/>
              </w:rPr>
              <w:t>2</w:t>
            </w:r>
            <w:r w:rsidRPr="00D95C46">
              <w:rPr>
                <w:rFonts w:ascii="Arial" w:hAnsi="Arial" w:cs="Arial"/>
                <w:sz w:val="20"/>
                <w:szCs w:val="20"/>
                <w:vertAlign w:val="superscript"/>
                <w:lang w:val="en-US"/>
              </w:rPr>
              <w:t>-</w:t>
            </w:r>
            <w:r w:rsidRPr="00D95C46">
              <w:rPr>
                <w:rFonts w:ascii="Arial" w:hAnsi="Arial" w:cs="Arial"/>
                <w:sz w:val="20"/>
                <w:szCs w:val="20"/>
              </w:rPr>
              <w:t xml:space="preserve"> E:2023 - Xác định sunphat bằng phương pháp đo độ đục (Sulfate by Turbidimetric method)</w:t>
            </w:r>
          </w:p>
          <w:p w14:paraId="77DFDBF1" w14:textId="77777777" w:rsidR="00D95C46" w:rsidRPr="00D95C46" w:rsidRDefault="00D95C46" w:rsidP="00D95C46">
            <w:pPr>
              <w:rPr>
                <w:rFonts w:ascii="Arial" w:hAnsi="Arial" w:cs="Arial"/>
                <w:sz w:val="20"/>
                <w:szCs w:val="20"/>
              </w:rPr>
            </w:pPr>
            <w:r w:rsidRPr="00D95C46">
              <w:rPr>
                <w:rFonts w:ascii="Arial" w:hAnsi="Arial" w:cs="Arial"/>
                <w:sz w:val="20"/>
                <w:szCs w:val="20"/>
              </w:rPr>
              <w:t>- Hoặc EPA 375.4 - Revision 1978 - Xác định sunphat bằng phương pháp đo độ đục (Sulfate (Turbidimetric))</w:t>
            </w:r>
          </w:p>
        </w:tc>
      </w:tr>
      <w:tr w:rsidR="00D95C46" w:rsidRPr="00D95C46" w14:paraId="4CBA1FF9" w14:textId="77777777" w:rsidTr="00D95C46">
        <w:trPr>
          <w:trHeight w:val="20"/>
          <w:jc w:val="center"/>
        </w:trPr>
        <w:tc>
          <w:tcPr>
            <w:tcW w:w="344" w:type="pct"/>
            <w:tcBorders>
              <w:top w:val="single" w:sz="4" w:space="0" w:color="auto"/>
              <w:left w:val="single" w:sz="4" w:space="0" w:color="auto"/>
            </w:tcBorders>
            <w:shd w:val="clear" w:color="auto" w:fill="FFFFFF"/>
            <w:vAlign w:val="center"/>
          </w:tcPr>
          <w:p w14:paraId="0DEC836F"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26</w:t>
            </w:r>
          </w:p>
        </w:tc>
        <w:tc>
          <w:tcPr>
            <w:tcW w:w="1367" w:type="pct"/>
            <w:tcBorders>
              <w:top w:val="single" w:sz="4" w:space="0" w:color="auto"/>
              <w:left w:val="single" w:sz="4" w:space="0" w:color="auto"/>
            </w:tcBorders>
            <w:shd w:val="clear" w:color="auto" w:fill="FFFFFF"/>
            <w:vAlign w:val="center"/>
          </w:tcPr>
          <w:p w14:paraId="457AF15F" w14:textId="77777777" w:rsidR="00D95C46" w:rsidRPr="00D95C46" w:rsidRDefault="00D95C46" w:rsidP="00D95C46">
            <w:pPr>
              <w:rPr>
                <w:rFonts w:ascii="Arial" w:hAnsi="Arial" w:cs="Arial"/>
                <w:sz w:val="20"/>
                <w:szCs w:val="20"/>
              </w:rPr>
            </w:pPr>
            <w:r w:rsidRPr="00D95C46">
              <w:rPr>
                <w:rFonts w:ascii="Arial" w:hAnsi="Arial" w:cs="Arial"/>
                <w:sz w:val="20"/>
                <w:szCs w:val="20"/>
              </w:rPr>
              <w:t>Sunfua</w:t>
            </w:r>
          </w:p>
        </w:tc>
        <w:tc>
          <w:tcPr>
            <w:tcW w:w="3289" w:type="pct"/>
            <w:tcBorders>
              <w:top w:val="single" w:sz="4" w:space="0" w:color="auto"/>
              <w:left w:val="single" w:sz="4" w:space="0" w:color="auto"/>
              <w:right w:val="single" w:sz="4" w:space="0" w:color="auto"/>
            </w:tcBorders>
            <w:shd w:val="clear" w:color="auto" w:fill="FFFFFF"/>
            <w:vAlign w:val="center"/>
          </w:tcPr>
          <w:p w14:paraId="188A9E42" w14:textId="77777777" w:rsidR="00D95C46" w:rsidRPr="00D95C46" w:rsidRDefault="00D95C46" w:rsidP="00D95C46">
            <w:pPr>
              <w:rPr>
                <w:rFonts w:ascii="Arial" w:hAnsi="Arial" w:cs="Arial"/>
                <w:sz w:val="20"/>
                <w:szCs w:val="20"/>
              </w:rPr>
            </w:pPr>
            <w:r w:rsidRPr="00D95C46">
              <w:rPr>
                <w:rFonts w:ascii="Arial" w:hAnsi="Arial" w:cs="Arial"/>
                <w:sz w:val="20"/>
                <w:szCs w:val="20"/>
              </w:rPr>
              <w:t>- TCVN 6637:2000 (ISO 10530:1992) - Xác định sunfua hòa tan - Phương pháp đo quang dùng metylen xanh</w:t>
            </w:r>
          </w:p>
          <w:p w14:paraId="18E60E2A" w14:textId="77777777" w:rsidR="00D95C46" w:rsidRPr="00D95C46" w:rsidRDefault="00D95C46" w:rsidP="00D95C46">
            <w:pPr>
              <w:rPr>
                <w:rFonts w:ascii="Arial" w:hAnsi="Arial" w:cs="Arial"/>
                <w:sz w:val="20"/>
                <w:szCs w:val="20"/>
              </w:rPr>
            </w:pPr>
            <w:r w:rsidRPr="00D95C46">
              <w:rPr>
                <w:rFonts w:ascii="Arial" w:hAnsi="Arial" w:cs="Arial"/>
                <w:sz w:val="20"/>
                <w:szCs w:val="20"/>
              </w:rPr>
              <w:t>- Hoặc SMEWW 4500-S</w:t>
            </w:r>
            <w:r w:rsidRPr="00D95C46">
              <w:rPr>
                <w:rFonts w:ascii="Arial" w:hAnsi="Arial" w:cs="Arial"/>
                <w:sz w:val="20"/>
                <w:szCs w:val="20"/>
                <w:vertAlign w:val="superscript"/>
              </w:rPr>
              <w:t>2-</w:t>
            </w:r>
            <w:r w:rsidRPr="00D95C46">
              <w:rPr>
                <w:rFonts w:ascii="Arial" w:hAnsi="Arial" w:cs="Arial"/>
                <w:sz w:val="20"/>
                <w:szCs w:val="20"/>
              </w:rPr>
              <w:t xml:space="preserve">:2023 - Xác định sulfit hòa tan bằng phương pháp đo quang hoặc phương pháp iot hoặc phương pháp </w:t>
            </w:r>
            <w:r w:rsidRPr="00D95C46">
              <w:rPr>
                <w:rFonts w:ascii="Arial" w:hAnsi="Arial" w:cs="Arial"/>
                <w:sz w:val="20"/>
                <w:szCs w:val="20"/>
              </w:rPr>
              <w:lastRenderedPageBreak/>
              <w:t>điện cực chọn lọc ion (Sulfide by Methylene blue method or Iodometric method or Ion selective electrode method)</w:t>
            </w:r>
          </w:p>
        </w:tc>
      </w:tr>
      <w:tr w:rsidR="00D95C46" w:rsidRPr="00D95C46" w14:paraId="0EAC65C7" w14:textId="77777777" w:rsidTr="00D95C46">
        <w:trPr>
          <w:trHeight w:val="20"/>
          <w:jc w:val="center"/>
        </w:trPr>
        <w:tc>
          <w:tcPr>
            <w:tcW w:w="344" w:type="pct"/>
            <w:tcBorders>
              <w:top w:val="single" w:sz="4" w:space="0" w:color="auto"/>
              <w:left w:val="single" w:sz="4" w:space="0" w:color="auto"/>
            </w:tcBorders>
            <w:shd w:val="clear" w:color="auto" w:fill="FFFFFF"/>
            <w:vAlign w:val="center"/>
          </w:tcPr>
          <w:p w14:paraId="1B696E93"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lastRenderedPageBreak/>
              <w:t>27</w:t>
            </w:r>
          </w:p>
        </w:tc>
        <w:tc>
          <w:tcPr>
            <w:tcW w:w="1367" w:type="pct"/>
            <w:tcBorders>
              <w:top w:val="single" w:sz="4" w:space="0" w:color="auto"/>
              <w:left w:val="single" w:sz="4" w:space="0" w:color="auto"/>
            </w:tcBorders>
            <w:shd w:val="clear" w:color="auto" w:fill="FFFFFF"/>
            <w:vAlign w:val="center"/>
          </w:tcPr>
          <w:p w14:paraId="36C3AC15" w14:textId="77777777" w:rsidR="00D95C46" w:rsidRPr="00D95C46" w:rsidRDefault="00D95C46" w:rsidP="00D95C46">
            <w:pPr>
              <w:rPr>
                <w:rFonts w:ascii="Arial" w:hAnsi="Arial" w:cs="Arial"/>
                <w:sz w:val="20"/>
                <w:szCs w:val="20"/>
              </w:rPr>
            </w:pPr>
            <w:r w:rsidRPr="00D95C46">
              <w:rPr>
                <w:rFonts w:ascii="Arial" w:hAnsi="Arial" w:cs="Arial"/>
                <w:sz w:val="20"/>
                <w:szCs w:val="20"/>
              </w:rPr>
              <w:t>Thủy ngân</w:t>
            </w:r>
          </w:p>
        </w:tc>
        <w:tc>
          <w:tcPr>
            <w:tcW w:w="3289" w:type="pct"/>
            <w:tcBorders>
              <w:top w:val="single" w:sz="4" w:space="0" w:color="auto"/>
              <w:left w:val="single" w:sz="4" w:space="0" w:color="auto"/>
              <w:right w:val="single" w:sz="4" w:space="0" w:color="auto"/>
            </w:tcBorders>
            <w:shd w:val="clear" w:color="auto" w:fill="FFFFFF"/>
            <w:vAlign w:val="center"/>
          </w:tcPr>
          <w:p w14:paraId="0BAD81B1" w14:textId="77777777" w:rsidR="00D95C46" w:rsidRPr="00D95C46" w:rsidRDefault="00D95C46" w:rsidP="00D95C46">
            <w:pPr>
              <w:rPr>
                <w:rFonts w:ascii="Arial" w:hAnsi="Arial" w:cs="Arial"/>
                <w:sz w:val="20"/>
                <w:szCs w:val="20"/>
              </w:rPr>
            </w:pPr>
            <w:r w:rsidRPr="00D95C46">
              <w:rPr>
                <w:rFonts w:ascii="Arial" w:hAnsi="Arial" w:cs="Arial"/>
                <w:sz w:val="20"/>
                <w:szCs w:val="20"/>
              </w:rPr>
              <w:t>- TCVN 7877:2008 (ISO 5666:1999) - Chất lượng nước - Xác định thủy ngân</w:t>
            </w:r>
          </w:p>
          <w:p w14:paraId="1A551189" w14:textId="77777777" w:rsidR="00D95C46" w:rsidRPr="00D95C46" w:rsidRDefault="00D95C46" w:rsidP="00D95C46">
            <w:pPr>
              <w:rPr>
                <w:rFonts w:ascii="Arial" w:hAnsi="Arial" w:cs="Arial"/>
                <w:sz w:val="20"/>
                <w:szCs w:val="20"/>
              </w:rPr>
            </w:pPr>
            <w:r w:rsidRPr="00D95C46">
              <w:rPr>
                <w:rFonts w:ascii="Arial" w:hAnsi="Arial" w:cs="Arial"/>
                <w:sz w:val="20"/>
                <w:szCs w:val="20"/>
              </w:rPr>
              <w:t>- Hoặc TCVN 7724:2007 (ISO 17852:2006) - Chất lượng nước - Xác định thủy ngân - Phương pháp dùng phổ huỳnh quang nguyên tử</w:t>
            </w:r>
          </w:p>
          <w:p w14:paraId="4C8E6B04" w14:textId="77777777" w:rsidR="00D95C46" w:rsidRPr="00D95C46" w:rsidRDefault="00D95C46" w:rsidP="00D95C46">
            <w:pPr>
              <w:rPr>
                <w:rFonts w:ascii="Arial" w:hAnsi="Arial" w:cs="Arial"/>
                <w:sz w:val="20"/>
                <w:szCs w:val="20"/>
              </w:rPr>
            </w:pPr>
            <w:r w:rsidRPr="00D95C46">
              <w:rPr>
                <w:rFonts w:ascii="Arial" w:hAnsi="Arial" w:cs="Arial"/>
                <w:sz w:val="20"/>
                <w:szCs w:val="20"/>
              </w:rPr>
              <w:t>- Hoặc SMEWW 3112B:2023 - Xác định kim loại bằng kỹ thuật quang phổ hấp thụ nguyên tử, kỹ thuật hóa hơi lạnh (Metals by Cold-vapor atomic absorption spectrometric method)</w:t>
            </w:r>
          </w:p>
        </w:tc>
      </w:tr>
      <w:tr w:rsidR="00D95C46" w:rsidRPr="00D95C46" w14:paraId="01292C31" w14:textId="77777777" w:rsidTr="00D95C46">
        <w:trPr>
          <w:trHeight w:val="20"/>
          <w:jc w:val="center"/>
        </w:trPr>
        <w:tc>
          <w:tcPr>
            <w:tcW w:w="344" w:type="pct"/>
            <w:tcBorders>
              <w:top w:val="single" w:sz="4" w:space="0" w:color="auto"/>
              <w:left w:val="single" w:sz="4" w:space="0" w:color="auto"/>
            </w:tcBorders>
            <w:shd w:val="clear" w:color="auto" w:fill="FFFFFF"/>
            <w:vAlign w:val="center"/>
          </w:tcPr>
          <w:p w14:paraId="06C9374C"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28</w:t>
            </w:r>
          </w:p>
        </w:tc>
        <w:tc>
          <w:tcPr>
            <w:tcW w:w="1367" w:type="pct"/>
            <w:tcBorders>
              <w:top w:val="single" w:sz="4" w:space="0" w:color="auto"/>
              <w:left w:val="single" w:sz="4" w:space="0" w:color="auto"/>
            </w:tcBorders>
            <w:shd w:val="clear" w:color="auto" w:fill="FFFFFF"/>
            <w:vAlign w:val="center"/>
          </w:tcPr>
          <w:p w14:paraId="705B1455" w14:textId="77777777" w:rsidR="00D95C46" w:rsidRPr="00D95C46" w:rsidRDefault="00D95C46" w:rsidP="00D95C46">
            <w:pPr>
              <w:rPr>
                <w:rFonts w:ascii="Arial" w:hAnsi="Arial" w:cs="Arial"/>
                <w:sz w:val="20"/>
                <w:szCs w:val="20"/>
              </w:rPr>
            </w:pPr>
            <w:r w:rsidRPr="00D95C46">
              <w:rPr>
                <w:rFonts w:ascii="Arial" w:hAnsi="Arial" w:cs="Arial"/>
                <w:sz w:val="20"/>
                <w:szCs w:val="20"/>
              </w:rPr>
              <w:t>Arsenic, Chromi, Đồng, Kẽm, Nikel, Mangan, Sắt, Thủy ngân, Seleni, Chì, Cadmi, Kẽm, Chì</w:t>
            </w:r>
          </w:p>
        </w:tc>
        <w:tc>
          <w:tcPr>
            <w:tcW w:w="3289" w:type="pct"/>
            <w:tcBorders>
              <w:top w:val="single" w:sz="4" w:space="0" w:color="auto"/>
              <w:left w:val="single" w:sz="4" w:space="0" w:color="auto"/>
              <w:right w:val="single" w:sz="4" w:space="0" w:color="auto"/>
            </w:tcBorders>
            <w:shd w:val="clear" w:color="auto" w:fill="FFFFFF"/>
            <w:vAlign w:val="center"/>
          </w:tcPr>
          <w:p w14:paraId="7127E3C8" w14:textId="77777777" w:rsidR="00D95C46" w:rsidRPr="00D95C46" w:rsidRDefault="00D95C46" w:rsidP="00D95C46">
            <w:pPr>
              <w:rPr>
                <w:rFonts w:ascii="Arial" w:hAnsi="Arial" w:cs="Arial"/>
                <w:sz w:val="20"/>
                <w:szCs w:val="20"/>
              </w:rPr>
            </w:pPr>
            <w:r w:rsidRPr="00D95C46">
              <w:rPr>
                <w:rFonts w:ascii="Arial" w:hAnsi="Arial" w:cs="Arial"/>
                <w:sz w:val="20"/>
                <w:szCs w:val="20"/>
              </w:rPr>
              <w:t>- US EPA 6020 - Revision 0, September 1994 - Chất lượng nước - Xác định hàm lượng Asen, Crom, Đồng, Kẽm, Niken, Mangan, sắt, Thủy ngân, Selen, Chì, Cadmi,... bằng phương pháp cảm ứng khối phổ Plasma (ICP/MS) (Inductively coupled plasma - mass spectrometry)</w:t>
            </w:r>
          </w:p>
          <w:p w14:paraId="225A66DF" w14:textId="77777777" w:rsidR="00D95C46" w:rsidRPr="00D95C46" w:rsidRDefault="00D95C46" w:rsidP="00D95C46">
            <w:pPr>
              <w:rPr>
                <w:rFonts w:ascii="Arial" w:hAnsi="Arial" w:cs="Arial"/>
                <w:sz w:val="20"/>
                <w:szCs w:val="20"/>
              </w:rPr>
            </w:pPr>
            <w:r w:rsidRPr="00D95C46">
              <w:rPr>
                <w:rFonts w:ascii="Arial" w:hAnsi="Arial" w:cs="Arial"/>
                <w:sz w:val="20"/>
                <w:szCs w:val="20"/>
                <w:lang w:val="en-US"/>
              </w:rPr>
              <w:t xml:space="preserve">- </w:t>
            </w:r>
            <w:r w:rsidRPr="00D95C46">
              <w:rPr>
                <w:rFonts w:ascii="Arial" w:hAnsi="Arial" w:cs="Arial"/>
                <w:sz w:val="20"/>
                <w:szCs w:val="20"/>
              </w:rPr>
              <w:t>Hoặc US EPA 200.8 - Xác định hàm lượng vết kim loại bằng phương pháp cảm ứng khối ph</w:t>
            </w:r>
            <w:r w:rsidRPr="00D95C46">
              <w:rPr>
                <w:rFonts w:ascii="Arial" w:hAnsi="Arial" w:cs="Arial"/>
                <w:sz w:val="20"/>
                <w:szCs w:val="20"/>
                <w:lang w:val="en-US"/>
              </w:rPr>
              <w:t>ổ</w:t>
            </w:r>
            <w:r w:rsidRPr="00D95C46">
              <w:rPr>
                <w:rFonts w:ascii="Arial" w:hAnsi="Arial" w:cs="Arial"/>
                <w:sz w:val="20"/>
                <w:szCs w:val="20"/>
              </w:rPr>
              <w:t xml:space="preserve"> Plasma (ICP/MS) (Determination of trace elements in waters and wastes by inductively coupled plasma - mass spectrometry)</w:t>
            </w:r>
          </w:p>
        </w:tc>
      </w:tr>
      <w:tr w:rsidR="00D95C46" w:rsidRPr="00D95C46" w14:paraId="39771242" w14:textId="77777777" w:rsidTr="00D95C46">
        <w:trPr>
          <w:trHeight w:val="20"/>
          <w:jc w:val="center"/>
        </w:trPr>
        <w:tc>
          <w:tcPr>
            <w:tcW w:w="344" w:type="pct"/>
            <w:tcBorders>
              <w:top w:val="single" w:sz="4" w:space="0" w:color="auto"/>
              <w:left w:val="single" w:sz="4" w:space="0" w:color="auto"/>
            </w:tcBorders>
            <w:shd w:val="clear" w:color="auto" w:fill="FFFFFF"/>
            <w:vAlign w:val="center"/>
          </w:tcPr>
          <w:p w14:paraId="2391099A"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29</w:t>
            </w:r>
          </w:p>
        </w:tc>
        <w:tc>
          <w:tcPr>
            <w:tcW w:w="1367" w:type="pct"/>
            <w:tcBorders>
              <w:top w:val="single" w:sz="4" w:space="0" w:color="auto"/>
              <w:left w:val="single" w:sz="4" w:space="0" w:color="auto"/>
            </w:tcBorders>
            <w:shd w:val="clear" w:color="auto" w:fill="FFFFFF"/>
            <w:vAlign w:val="center"/>
          </w:tcPr>
          <w:p w14:paraId="0E2A1C76" w14:textId="77777777" w:rsidR="00D95C46" w:rsidRPr="00D95C46" w:rsidRDefault="00D95C46" w:rsidP="00D95C46">
            <w:pPr>
              <w:rPr>
                <w:rFonts w:ascii="Arial" w:hAnsi="Arial" w:cs="Arial"/>
                <w:sz w:val="20"/>
                <w:szCs w:val="20"/>
              </w:rPr>
            </w:pPr>
            <w:r w:rsidRPr="00D95C46">
              <w:rPr>
                <w:rFonts w:ascii="Arial" w:hAnsi="Arial" w:cs="Arial"/>
                <w:sz w:val="20"/>
                <w:szCs w:val="20"/>
              </w:rPr>
              <w:t>Antimon, Nhôm, Arsenic, Bor, Bari, Cadmi, Chromi, Đồng, Sắt, Mangan, Natri, Nikel, Chì, Seleni, Kẽm, Thủy ngân</w:t>
            </w:r>
          </w:p>
        </w:tc>
        <w:tc>
          <w:tcPr>
            <w:tcW w:w="3289" w:type="pct"/>
            <w:tcBorders>
              <w:top w:val="single" w:sz="4" w:space="0" w:color="auto"/>
              <w:left w:val="single" w:sz="4" w:space="0" w:color="auto"/>
              <w:right w:val="single" w:sz="4" w:space="0" w:color="auto"/>
            </w:tcBorders>
            <w:shd w:val="clear" w:color="auto" w:fill="FFFFFF"/>
            <w:vAlign w:val="center"/>
          </w:tcPr>
          <w:p w14:paraId="00928CBC" w14:textId="77777777" w:rsidR="00D95C46" w:rsidRPr="00D95C46" w:rsidRDefault="00D95C46" w:rsidP="00D95C46">
            <w:pPr>
              <w:rPr>
                <w:rFonts w:ascii="Arial" w:hAnsi="Arial" w:cs="Arial"/>
                <w:sz w:val="20"/>
                <w:szCs w:val="20"/>
              </w:rPr>
            </w:pPr>
            <w:r w:rsidRPr="00D95C46">
              <w:rPr>
                <w:rFonts w:ascii="Arial" w:hAnsi="Arial" w:cs="Arial"/>
                <w:sz w:val="20"/>
                <w:szCs w:val="20"/>
              </w:rPr>
              <w:t>- TCVN 6665:2011 (ISO 11885:2007) - Chất lượng nước -</w:t>
            </w:r>
          </w:p>
          <w:p w14:paraId="112DCA6D" w14:textId="77777777" w:rsidR="00D95C46" w:rsidRPr="00D95C46" w:rsidRDefault="00D95C46" w:rsidP="00D95C46">
            <w:pPr>
              <w:rPr>
                <w:rFonts w:ascii="Arial" w:hAnsi="Arial" w:cs="Arial"/>
                <w:sz w:val="20"/>
                <w:szCs w:val="20"/>
              </w:rPr>
            </w:pPr>
            <w:r w:rsidRPr="00D95C46">
              <w:rPr>
                <w:rFonts w:ascii="Arial" w:hAnsi="Arial" w:cs="Arial"/>
                <w:sz w:val="20"/>
                <w:szCs w:val="20"/>
              </w:rPr>
              <w:t>Xác định nguyên tố chọn lọc: Nhôm, Arsenic, Bor, Bari, Cadmi, Crom, Đồng, sắt, Mangan, Natri, Nikel, Chì, Selen, Kẽm, Thủy ngân,... bằng phổ phát xạ quang Plasma cặp cảm ứng (ICP/OES)</w:t>
            </w:r>
          </w:p>
          <w:p w14:paraId="24BB6352" w14:textId="77777777" w:rsidR="00D95C46" w:rsidRPr="00D95C46" w:rsidRDefault="00D95C46" w:rsidP="00D95C46">
            <w:pPr>
              <w:rPr>
                <w:rFonts w:ascii="Arial" w:hAnsi="Arial" w:cs="Arial"/>
                <w:sz w:val="20"/>
                <w:szCs w:val="20"/>
              </w:rPr>
            </w:pPr>
            <w:r w:rsidRPr="00D95C46">
              <w:rPr>
                <w:rFonts w:ascii="Arial" w:hAnsi="Arial" w:cs="Arial"/>
                <w:sz w:val="20"/>
                <w:szCs w:val="20"/>
              </w:rPr>
              <w:t>- Hoặc TCVN 13092:2020 - Chất lượng nước - Xác định kim loại bằng quang phổ plasma cảm ứng cao tần kết hợp khối phổ (ICP/MS)</w:t>
            </w:r>
          </w:p>
          <w:p w14:paraId="43DE1276" w14:textId="77777777" w:rsidR="00D95C46" w:rsidRPr="00D95C46" w:rsidRDefault="00D95C46" w:rsidP="00D95C46">
            <w:pPr>
              <w:rPr>
                <w:rFonts w:ascii="Arial" w:hAnsi="Arial" w:cs="Arial"/>
                <w:sz w:val="20"/>
                <w:szCs w:val="20"/>
              </w:rPr>
            </w:pPr>
            <w:r w:rsidRPr="00D95C46">
              <w:rPr>
                <w:rFonts w:ascii="Arial" w:hAnsi="Arial" w:cs="Arial"/>
                <w:sz w:val="20"/>
                <w:szCs w:val="20"/>
                <w:lang w:val="en-US"/>
              </w:rPr>
              <w:t xml:space="preserve">- </w:t>
            </w:r>
            <w:r w:rsidRPr="00D95C46">
              <w:rPr>
                <w:rFonts w:ascii="Arial" w:hAnsi="Arial" w:cs="Arial"/>
                <w:sz w:val="20"/>
                <w:szCs w:val="20"/>
              </w:rPr>
              <w:t>Hoặc SMEWW 3125</w:t>
            </w:r>
            <w:r w:rsidRPr="00D95C46">
              <w:rPr>
                <w:rFonts w:ascii="Arial" w:hAnsi="Arial" w:cs="Arial"/>
                <w:sz w:val="20"/>
                <w:szCs w:val="20"/>
                <w:lang w:val="en-US"/>
              </w:rPr>
              <w:t>B</w:t>
            </w:r>
            <w:r w:rsidRPr="00D95C46">
              <w:rPr>
                <w:rFonts w:ascii="Arial" w:hAnsi="Arial" w:cs="Arial"/>
                <w:sz w:val="20"/>
                <w:szCs w:val="20"/>
              </w:rPr>
              <w:t>:2023 - Xác định kim loại bằng phương pháp cảm ứng khối phổ Plasma (ICP/MS) (Metals by Inductively coupled plasma-Mass spectrometry method)</w:t>
            </w:r>
          </w:p>
        </w:tc>
      </w:tr>
      <w:tr w:rsidR="00D95C46" w:rsidRPr="00D95C46" w14:paraId="746C5B40" w14:textId="77777777" w:rsidTr="00D95C46">
        <w:trPr>
          <w:trHeight w:val="20"/>
          <w:jc w:val="center"/>
        </w:trPr>
        <w:tc>
          <w:tcPr>
            <w:tcW w:w="344" w:type="pct"/>
            <w:tcBorders>
              <w:top w:val="single" w:sz="4" w:space="0" w:color="auto"/>
              <w:left w:val="single" w:sz="4" w:space="0" w:color="auto"/>
              <w:bottom w:val="single" w:sz="4" w:space="0" w:color="auto"/>
            </w:tcBorders>
            <w:shd w:val="clear" w:color="auto" w:fill="FFFFFF"/>
            <w:vAlign w:val="center"/>
          </w:tcPr>
          <w:p w14:paraId="28043C34" w14:textId="77777777" w:rsidR="00D95C46" w:rsidRPr="00D95C46" w:rsidRDefault="00D95C46" w:rsidP="00D95C46">
            <w:pPr>
              <w:jc w:val="center"/>
              <w:rPr>
                <w:rFonts w:ascii="Arial" w:hAnsi="Arial" w:cs="Arial"/>
                <w:sz w:val="20"/>
                <w:szCs w:val="20"/>
              </w:rPr>
            </w:pPr>
            <w:r w:rsidRPr="00D95C46">
              <w:rPr>
                <w:rFonts w:ascii="Arial" w:hAnsi="Arial" w:cs="Arial"/>
                <w:sz w:val="20"/>
                <w:szCs w:val="20"/>
              </w:rPr>
              <w:t>30</w:t>
            </w:r>
          </w:p>
        </w:tc>
        <w:tc>
          <w:tcPr>
            <w:tcW w:w="1367" w:type="pct"/>
            <w:tcBorders>
              <w:top w:val="single" w:sz="4" w:space="0" w:color="auto"/>
              <w:left w:val="single" w:sz="4" w:space="0" w:color="auto"/>
              <w:bottom w:val="single" w:sz="4" w:space="0" w:color="auto"/>
            </w:tcBorders>
            <w:shd w:val="clear" w:color="auto" w:fill="FFFFFF"/>
            <w:vAlign w:val="center"/>
          </w:tcPr>
          <w:p w14:paraId="458662A5" w14:textId="77777777" w:rsidR="00D95C46" w:rsidRPr="00D95C46" w:rsidRDefault="00D95C46" w:rsidP="00D95C46">
            <w:pPr>
              <w:rPr>
                <w:rFonts w:ascii="Arial" w:hAnsi="Arial" w:cs="Arial"/>
                <w:sz w:val="20"/>
                <w:szCs w:val="20"/>
              </w:rPr>
            </w:pPr>
            <w:r w:rsidRPr="00D95C46">
              <w:rPr>
                <w:rFonts w:ascii="Arial" w:hAnsi="Arial" w:cs="Arial"/>
                <w:sz w:val="20"/>
                <w:szCs w:val="20"/>
              </w:rPr>
              <w:t>Tổng chất rắn hòa tan (TDS)</w:t>
            </w:r>
          </w:p>
        </w:tc>
        <w:tc>
          <w:tcPr>
            <w:tcW w:w="3289" w:type="pct"/>
            <w:tcBorders>
              <w:top w:val="single" w:sz="4" w:space="0" w:color="auto"/>
              <w:left w:val="single" w:sz="4" w:space="0" w:color="auto"/>
              <w:bottom w:val="single" w:sz="4" w:space="0" w:color="auto"/>
              <w:right w:val="single" w:sz="4" w:space="0" w:color="auto"/>
            </w:tcBorders>
            <w:shd w:val="clear" w:color="auto" w:fill="FFFFFF"/>
            <w:vAlign w:val="center"/>
          </w:tcPr>
          <w:p w14:paraId="4F831FEB" w14:textId="77777777" w:rsidR="00D95C46" w:rsidRPr="00D95C46" w:rsidRDefault="00D95C46" w:rsidP="00D95C46">
            <w:pPr>
              <w:rPr>
                <w:rFonts w:ascii="Arial" w:hAnsi="Arial" w:cs="Arial"/>
                <w:sz w:val="20"/>
                <w:szCs w:val="20"/>
              </w:rPr>
            </w:pPr>
            <w:r w:rsidRPr="00D95C46">
              <w:rPr>
                <w:rFonts w:ascii="Arial" w:hAnsi="Arial" w:cs="Arial"/>
                <w:sz w:val="20"/>
                <w:szCs w:val="20"/>
              </w:rPr>
              <w:t>- SMEWW 2540C:2023 - Xác định tổng chất rắn hòa tan (TDS) bằng phương pháp trọng lượng (Solids by Total dissolved solids dried at 180°C)</w:t>
            </w:r>
          </w:p>
        </w:tc>
      </w:tr>
      <w:tr w:rsidR="00E261E8" w:rsidRPr="00D702C9" w14:paraId="1B5DC1FE" w14:textId="77777777" w:rsidTr="00D95C46">
        <w:tblPrEx>
          <w:tblLook w:val="0000" w:firstRow="0" w:lastRow="0" w:firstColumn="0" w:lastColumn="0" w:noHBand="0" w:noVBand="0"/>
        </w:tblPrEx>
        <w:trPr>
          <w:trHeight w:val="20"/>
          <w:jc w:val="center"/>
        </w:trPr>
        <w:tc>
          <w:tcPr>
            <w:tcW w:w="344" w:type="pct"/>
            <w:tcBorders>
              <w:top w:val="single" w:sz="4" w:space="0" w:color="auto"/>
              <w:left w:val="single" w:sz="4" w:space="0" w:color="auto"/>
            </w:tcBorders>
            <w:shd w:val="clear" w:color="auto" w:fill="FFFFFF"/>
          </w:tcPr>
          <w:p w14:paraId="266034ED" w14:textId="77777777" w:rsidR="00CE3E86" w:rsidRPr="00D702C9" w:rsidRDefault="00F90DAF" w:rsidP="00E261E8">
            <w:pPr>
              <w:pStyle w:val="Other0"/>
              <w:adjustRightInd w:val="0"/>
              <w:snapToGrid w:val="0"/>
              <w:jc w:val="center"/>
              <w:rPr>
                <w:rFonts w:ascii="Arial" w:hAnsi="Arial" w:cs="Arial"/>
                <w:color w:val="000000" w:themeColor="text1"/>
                <w:sz w:val="20"/>
                <w:szCs w:val="20"/>
              </w:rPr>
            </w:pPr>
            <w:r w:rsidRPr="00D702C9">
              <w:rPr>
                <w:rFonts w:ascii="Arial" w:hAnsi="Arial" w:cs="Arial"/>
                <w:color w:val="000000" w:themeColor="text1"/>
                <w:sz w:val="20"/>
                <w:szCs w:val="20"/>
              </w:rPr>
              <w:t>31</w:t>
            </w:r>
          </w:p>
        </w:tc>
        <w:tc>
          <w:tcPr>
            <w:tcW w:w="1367" w:type="pct"/>
            <w:tcBorders>
              <w:top w:val="single" w:sz="4" w:space="0" w:color="auto"/>
              <w:left w:val="single" w:sz="4" w:space="0" w:color="auto"/>
            </w:tcBorders>
            <w:shd w:val="clear" w:color="auto" w:fill="FFFFFF"/>
          </w:tcPr>
          <w:p w14:paraId="53DB2EFB" w14:textId="77777777" w:rsidR="00CE3E86" w:rsidRPr="00D702C9" w:rsidRDefault="00F90DAF" w:rsidP="00E261E8">
            <w:pPr>
              <w:pStyle w:val="Other0"/>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Xyanua</w:t>
            </w:r>
          </w:p>
        </w:tc>
        <w:tc>
          <w:tcPr>
            <w:tcW w:w="3289" w:type="pct"/>
            <w:tcBorders>
              <w:top w:val="single" w:sz="4" w:space="0" w:color="auto"/>
              <w:left w:val="single" w:sz="4" w:space="0" w:color="auto"/>
              <w:right w:val="single" w:sz="4" w:space="0" w:color="auto"/>
            </w:tcBorders>
            <w:shd w:val="clear" w:color="auto" w:fill="FFFFFF"/>
          </w:tcPr>
          <w:p w14:paraId="496CB6B4" w14:textId="77777777" w:rsidR="008A2DF8" w:rsidRPr="00D702C9" w:rsidRDefault="008A2DF8" w:rsidP="00E261E8">
            <w:pPr>
              <w:pStyle w:val="Other0"/>
              <w:tabs>
                <w:tab w:val="left" w:pos="156"/>
              </w:tabs>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 TCVN 6181:1996 (ISO 6703-1:1984) - Chất lượng nước - Xác định xyanua tổng</w:t>
            </w:r>
          </w:p>
          <w:p w14:paraId="7322DBF9" w14:textId="743A9450" w:rsidR="00CE3E86" w:rsidRPr="00D702C9" w:rsidRDefault="008A2DF8" w:rsidP="00E261E8">
            <w:pPr>
              <w:pStyle w:val="Other0"/>
              <w:tabs>
                <w:tab w:val="left" w:pos="156"/>
              </w:tabs>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lang w:val="en-GB"/>
              </w:rPr>
              <w:t xml:space="preserve">- </w:t>
            </w:r>
            <w:r w:rsidRPr="00D702C9">
              <w:rPr>
                <w:rFonts w:ascii="Arial" w:hAnsi="Arial" w:cs="Arial"/>
                <w:color w:val="000000" w:themeColor="text1"/>
                <w:sz w:val="20"/>
                <w:szCs w:val="20"/>
              </w:rPr>
              <w:t>Hoặc SMEWW 4500-CN</w:t>
            </w:r>
            <w:r w:rsidRPr="00D702C9">
              <w:rPr>
                <w:rFonts w:ascii="Arial" w:hAnsi="Arial" w:cs="Arial"/>
                <w:color w:val="000000" w:themeColor="text1"/>
                <w:sz w:val="20"/>
                <w:szCs w:val="20"/>
                <w:vertAlign w:val="superscript"/>
                <w:lang w:val="en-GB"/>
              </w:rPr>
              <w:t>-</w:t>
            </w:r>
            <w:r w:rsidRPr="00D702C9">
              <w:rPr>
                <w:rFonts w:ascii="Arial" w:hAnsi="Arial" w:cs="Arial"/>
                <w:color w:val="000000" w:themeColor="text1"/>
                <w:sz w:val="20"/>
                <w:szCs w:val="20"/>
              </w:rPr>
              <w:t xml:space="preserve"> A, B, </w:t>
            </w:r>
            <w:r w:rsidRPr="00D702C9">
              <w:rPr>
                <w:rFonts w:ascii="Arial" w:hAnsi="Arial" w:cs="Arial"/>
                <w:color w:val="000000" w:themeColor="text1"/>
                <w:sz w:val="20"/>
                <w:szCs w:val="20"/>
                <w:lang w:val="en-GB"/>
              </w:rPr>
              <w:t>C</w:t>
            </w:r>
            <w:r w:rsidRPr="00D702C9">
              <w:rPr>
                <w:rFonts w:ascii="Arial" w:hAnsi="Arial" w:cs="Arial"/>
                <w:color w:val="000000" w:themeColor="text1"/>
                <w:sz w:val="20"/>
                <w:szCs w:val="20"/>
              </w:rPr>
              <w:t>, E:2023 - Xác định cyanide bằng phương pháp chưng cất và so màu (Total cyanide after distrillation or Cyanide by Colorimetric method)</w:t>
            </w:r>
          </w:p>
        </w:tc>
      </w:tr>
      <w:tr w:rsidR="00E261E8" w:rsidRPr="00D702C9" w14:paraId="76604CA9" w14:textId="77777777" w:rsidTr="00D95C46">
        <w:tblPrEx>
          <w:tblLook w:val="0000" w:firstRow="0" w:lastRow="0" w:firstColumn="0" w:lastColumn="0" w:noHBand="0" w:noVBand="0"/>
        </w:tblPrEx>
        <w:trPr>
          <w:trHeight w:val="20"/>
          <w:jc w:val="center"/>
        </w:trPr>
        <w:tc>
          <w:tcPr>
            <w:tcW w:w="344" w:type="pct"/>
            <w:tcBorders>
              <w:top w:val="single" w:sz="4" w:space="0" w:color="auto"/>
              <w:left w:val="single" w:sz="4" w:space="0" w:color="auto"/>
            </w:tcBorders>
            <w:shd w:val="clear" w:color="auto" w:fill="FFFFFF"/>
          </w:tcPr>
          <w:p w14:paraId="76E7DB5A" w14:textId="77777777" w:rsidR="00CE3E86" w:rsidRPr="00D702C9" w:rsidRDefault="00F90DAF" w:rsidP="00E261E8">
            <w:pPr>
              <w:pStyle w:val="Other0"/>
              <w:adjustRightInd w:val="0"/>
              <w:snapToGrid w:val="0"/>
              <w:jc w:val="center"/>
              <w:rPr>
                <w:rFonts w:ascii="Arial" w:hAnsi="Arial" w:cs="Arial"/>
                <w:color w:val="000000" w:themeColor="text1"/>
                <w:sz w:val="20"/>
                <w:szCs w:val="20"/>
              </w:rPr>
            </w:pPr>
            <w:r w:rsidRPr="00D702C9">
              <w:rPr>
                <w:rFonts w:ascii="Arial" w:hAnsi="Arial" w:cs="Arial"/>
                <w:color w:val="000000" w:themeColor="text1"/>
                <w:sz w:val="20"/>
                <w:szCs w:val="20"/>
              </w:rPr>
              <w:t>32</w:t>
            </w:r>
          </w:p>
        </w:tc>
        <w:tc>
          <w:tcPr>
            <w:tcW w:w="1367" w:type="pct"/>
            <w:tcBorders>
              <w:top w:val="single" w:sz="4" w:space="0" w:color="auto"/>
              <w:left w:val="single" w:sz="4" w:space="0" w:color="auto"/>
            </w:tcBorders>
            <w:shd w:val="clear" w:color="auto" w:fill="FFFFFF"/>
          </w:tcPr>
          <w:p w14:paraId="37D700BC" w14:textId="77FF5444" w:rsidR="00CE3E86" w:rsidRPr="00D702C9" w:rsidRDefault="00F90DAF" w:rsidP="00E261E8">
            <w:pPr>
              <w:pStyle w:val="Other0"/>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Nhóm Alkan clo hóa (1,1,1-Trichloroethane, 1,2</w:t>
            </w:r>
            <w:r w:rsidR="008A2DF8" w:rsidRPr="00D702C9">
              <w:rPr>
                <w:rFonts w:ascii="Arial" w:hAnsi="Arial" w:cs="Arial"/>
                <w:color w:val="000000" w:themeColor="text1"/>
                <w:sz w:val="20"/>
                <w:szCs w:val="20"/>
              </w:rPr>
              <w:t xml:space="preserve"> </w:t>
            </w:r>
            <w:r w:rsidRPr="00D702C9">
              <w:rPr>
                <w:rFonts w:ascii="Arial" w:hAnsi="Arial" w:cs="Arial"/>
                <w:color w:val="000000" w:themeColor="text1"/>
                <w:sz w:val="20"/>
                <w:szCs w:val="20"/>
              </w:rPr>
              <w:t>- Dichloroethane, 1,2- Dichloroethene, Carbon tetrachloride, Dichloromethane, Tetrachloroethene, Trichloroethene, Vinyl chloride)</w:t>
            </w:r>
          </w:p>
        </w:tc>
        <w:tc>
          <w:tcPr>
            <w:tcW w:w="3289" w:type="pct"/>
            <w:tcBorders>
              <w:top w:val="single" w:sz="4" w:space="0" w:color="auto"/>
              <w:left w:val="single" w:sz="4" w:space="0" w:color="auto"/>
              <w:right w:val="single" w:sz="4" w:space="0" w:color="auto"/>
            </w:tcBorders>
            <w:shd w:val="clear" w:color="auto" w:fill="FFFFFF"/>
          </w:tcPr>
          <w:p w14:paraId="60087C2E" w14:textId="77777777" w:rsidR="008A2DF8" w:rsidRPr="00D702C9" w:rsidRDefault="008A2DF8" w:rsidP="00E261E8">
            <w:pPr>
              <w:pStyle w:val="Other0"/>
              <w:tabs>
                <w:tab w:val="left" w:pos="171"/>
              </w:tabs>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 US EPA 5021A - Revision 2, July 2014 - Xác định hàm lượng các hợp chất hữu cơ dễ bay hơi bằng kỹ thuật cân bằng không gian hơi (Volatile organic compounds in various sample matrices using equilibrium headspace analysis)</w:t>
            </w:r>
          </w:p>
          <w:p w14:paraId="2119D07F" w14:textId="09DCE2E7" w:rsidR="00CE3E86" w:rsidRPr="00D702C9" w:rsidRDefault="008A2DF8" w:rsidP="00E261E8">
            <w:pPr>
              <w:pStyle w:val="Other0"/>
              <w:tabs>
                <w:tab w:val="left" w:pos="171"/>
              </w:tabs>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 Hoặc US EPA 524.3 - Version 1.0, June 2009 - Xác định hàm lượng các hợp chất hữu cơ dễ bay hơi trong nước bằng phương pháp bay hơi kết hợp với sắc ký khí khối phổ (Measurement of purgeable organic compounds in water by capillary column gas chromatography/mass spectrometry)</w:t>
            </w:r>
          </w:p>
        </w:tc>
      </w:tr>
      <w:tr w:rsidR="00E261E8" w:rsidRPr="00D702C9" w14:paraId="5A49FC0A" w14:textId="77777777" w:rsidTr="00D95C46">
        <w:tblPrEx>
          <w:tblLook w:val="0000" w:firstRow="0" w:lastRow="0" w:firstColumn="0" w:lastColumn="0" w:noHBand="0" w:noVBand="0"/>
        </w:tblPrEx>
        <w:trPr>
          <w:trHeight w:val="20"/>
          <w:jc w:val="center"/>
        </w:trPr>
        <w:tc>
          <w:tcPr>
            <w:tcW w:w="344" w:type="pct"/>
            <w:tcBorders>
              <w:top w:val="single" w:sz="4" w:space="0" w:color="auto"/>
              <w:left w:val="single" w:sz="4" w:space="0" w:color="auto"/>
            </w:tcBorders>
            <w:shd w:val="clear" w:color="auto" w:fill="FFFFFF"/>
          </w:tcPr>
          <w:p w14:paraId="6769D5E5" w14:textId="77777777" w:rsidR="00CE3E86" w:rsidRPr="00D702C9" w:rsidRDefault="00F90DAF" w:rsidP="00E261E8">
            <w:pPr>
              <w:pStyle w:val="Other0"/>
              <w:adjustRightInd w:val="0"/>
              <w:snapToGrid w:val="0"/>
              <w:jc w:val="center"/>
              <w:rPr>
                <w:rFonts w:ascii="Arial" w:hAnsi="Arial" w:cs="Arial"/>
                <w:color w:val="000000" w:themeColor="text1"/>
                <w:sz w:val="20"/>
                <w:szCs w:val="20"/>
              </w:rPr>
            </w:pPr>
            <w:r w:rsidRPr="00D702C9">
              <w:rPr>
                <w:rFonts w:ascii="Arial" w:hAnsi="Arial" w:cs="Arial"/>
                <w:color w:val="000000" w:themeColor="text1"/>
                <w:sz w:val="20"/>
                <w:szCs w:val="20"/>
              </w:rPr>
              <w:t>33</w:t>
            </w:r>
          </w:p>
        </w:tc>
        <w:tc>
          <w:tcPr>
            <w:tcW w:w="1367" w:type="pct"/>
            <w:tcBorders>
              <w:top w:val="single" w:sz="4" w:space="0" w:color="auto"/>
              <w:left w:val="single" w:sz="4" w:space="0" w:color="auto"/>
            </w:tcBorders>
            <w:shd w:val="clear" w:color="auto" w:fill="FFFFFF"/>
          </w:tcPr>
          <w:p w14:paraId="623F9E9C" w14:textId="77777777" w:rsidR="00CE3E86" w:rsidRPr="00D702C9" w:rsidRDefault="00F90DAF" w:rsidP="00E261E8">
            <w:pPr>
              <w:pStyle w:val="Other0"/>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Acrylamide</w:t>
            </w:r>
          </w:p>
        </w:tc>
        <w:tc>
          <w:tcPr>
            <w:tcW w:w="3289" w:type="pct"/>
            <w:tcBorders>
              <w:top w:val="single" w:sz="4" w:space="0" w:color="auto"/>
              <w:left w:val="single" w:sz="4" w:space="0" w:color="auto"/>
              <w:right w:val="single" w:sz="4" w:space="0" w:color="auto"/>
            </w:tcBorders>
            <w:shd w:val="clear" w:color="auto" w:fill="FFFFFF"/>
          </w:tcPr>
          <w:p w14:paraId="3DB4C081" w14:textId="77777777" w:rsidR="00CE3E86" w:rsidRPr="00D702C9" w:rsidRDefault="00F90DAF" w:rsidP="00E261E8">
            <w:pPr>
              <w:pStyle w:val="Other0"/>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 US EPA 8032A - Revision 1, December 1996 - Xác định acrylamide bằng sắc kí khí đầu dò ECD (Acrylamide by gas chromatography)</w:t>
            </w:r>
          </w:p>
        </w:tc>
      </w:tr>
      <w:tr w:rsidR="00E261E8" w:rsidRPr="00D702C9" w14:paraId="088CA6FF" w14:textId="77777777" w:rsidTr="00D95C46">
        <w:tblPrEx>
          <w:tblLook w:val="0000" w:firstRow="0" w:lastRow="0" w:firstColumn="0" w:lastColumn="0" w:noHBand="0" w:noVBand="0"/>
        </w:tblPrEx>
        <w:trPr>
          <w:trHeight w:val="20"/>
          <w:jc w:val="center"/>
        </w:trPr>
        <w:tc>
          <w:tcPr>
            <w:tcW w:w="344" w:type="pct"/>
            <w:tcBorders>
              <w:top w:val="single" w:sz="4" w:space="0" w:color="auto"/>
              <w:left w:val="single" w:sz="4" w:space="0" w:color="auto"/>
            </w:tcBorders>
            <w:shd w:val="clear" w:color="auto" w:fill="FFFFFF"/>
          </w:tcPr>
          <w:p w14:paraId="6356EA0A" w14:textId="77777777" w:rsidR="00CE3E86" w:rsidRPr="00D702C9" w:rsidRDefault="00F90DAF" w:rsidP="00E261E8">
            <w:pPr>
              <w:pStyle w:val="Other0"/>
              <w:adjustRightInd w:val="0"/>
              <w:snapToGrid w:val="0"/>
              <w:jc w:val="center"/>
              <w:rPr>
                <w:rFonts w:ascii="Arial" w:hAnsi="Arial" w:cs="Arial"/>
                <w:color w:val="000000" w:themeColor="text1"/>
                <w:sz w:val="20"/>
                <w:szCs w:val="20"/>
              </w:rPr>
            </w:pPr>
            <w:r w:rsidRPr="00D702C9">
              <w:rPr>
                <w:rFonts w:ascii="Arial" w:hAnsi="Arial" w:cs="Arial"/>
                <w:color w:val="000000" w:themeColor="text1"/>
                <w:sz w:val="20"/>
                <w:szCs w:val="20"/>
              </w:rPr>
              <w:t>34</w:t>
            </w:r>
          </w:p>
        </w:tc>
        <w:tc>
          <w:tcPr>
            <w:tcW w:w="1367" w:type="pct"/>
            <w:tcBorders>
              <w:top w:val="single" w:sz="4" w:space="0" w:color="auto"/>
              <w:left w:val="single" w:sz="4" w:space="0" w:color="auto"/>
            </w:tcBorders>
            <w:shd w:val="clear" w:color="auto" w:fill="FFFFFF"/>
          </w:tcPr>
          <w:p w14:paraId="185D7CBE" w14:textId="24C08CA6" w:rsidR="00CE3E86" w:rsidRPr="00D702C9" w:rsidRDefault="00F90DAF" w:rsidP="00E261E8">
            <w:pPr>
              <w:pStyle w:val="Other0"/>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Nhóm hydrocacbua th</w:t>
            </w:r>
            <w:r w:rsidR="008A2DF8" w:rsidRPr="00D702C9">
              <w:rPr>
                <w:rFonts w:ascii="Arial" w:hAnsi="Arial" w:cs="Arial"/>
                <w:color w:val="000000" w:themeColor="text1"/>
                <w:sz w:val="20"/>
                <w:szCs w:val="20"/>
              </w:rPr>
              <w:t>ơ</w:t>
            </w:r>
            <w:r w:rsidRPr="00D702C9">
              <w:rPr>
                <w:rFonts w:ascii="Arial" w:hAnsi="Arial" w:cs="Arial"/>
                <w:color w:val="000000" w:themeColor="text1"/>
                <w:sz w:val="20"/>
                <w:szCs w:val="20"/>
              </w:rPr>
              <w:t>m, nhóm benzen c</w:t>
            </w:r>
            <w:r w:rsidR="008A2DF8" w:rsidRPr="00D702C9">
              <w:rPr>
                <w:rFonts w:ascii="Arial" w:hAnsi="Arial" w:cs="Arial"/>
                <w:color w:val="000000" w:themeColor="text1"/>
                <w:sz w:val="20"/>
                <w:szCs w:val="20"/>
              </w:rPr>
              <w:t>l</w:t>
            </w:r>
            <w:r w:rsidRPr="00D702C9">
              <w:rPr>
                <w:rFonts w:ascii="Arial" w:hAnsi="Arial" w:cs="Arial"/>
                <w:color w:val="000000" w:themeColor="text1"/>
                <w:sz w:val="20"/>
                <w:szCs w:val="20"/>
              </w:rPr>
              <w:t>o hóa và epichlohydrin</w:t>
            </w:r>
          </w:p>
        </w:tc>
        <w:tc>
          <w:tcPr>
            <w:tcW w:w="3289" w:type="pct"/>
            <w:tcBorders>
              <w:top w:val="single" w:sz="4" w:space="0" w:color="auto"/>
              <w:left w:val="single" w:sz="4" w:space="0" w:color="auto"/>
              <w:right w:val="single" w:sz="4" w:space="0" w:color="auto"/>
            </w:tcBorders>
            <w:shd w:val="clear" w:color="auto" w:fill="FFFFFF"/>
          </w:tcPr>
          <w:p w14:paraId="7A6A5FF5" w14:textId="336D94BC" w:rsidR="008A2DF8" w:rsidRPr="00D702C9" w:rsidRDefault="008A2DF8" w:rsidP="00E261E8">
            <w:pPr>
              <w:pStyle w:val="Other0"/>
              <w:tabs>
                <w:tab w:val="left" w:pos="156"/>
              </w:tabs>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 US EPA 8260D-1 - Revision 4, February 2017 - Xác định các chất hữu cơ dễ bay hơi - Kỹ thuật bằng sắc ký khí ghép nối khối phổ (GC/MS) (Volatile organic compounds by gas chromatography/mass spectrometry)</w:t>
            </w:r>
          </w:p>
          <w:p w14:paraId="42105B55" w14:textId="76AAFB8B" w:rsidR="00CE3E86" w:rsidRPr="00D702C9" w:rsidRDefault="008A2DF8" w:rsidP="00E261E8">
            <w:pPr>
              <w:pStyle w:val="Other0"/>
              <w:tabs>
                <w:tab w:val="left" w:pos="156"/>
              </w:tabs>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 Hoặc US EPA 8270E - Revision 6, June 2018 - Xác định hợp chất hữu cơ bán dễ bay hơi trong nước bằng sắc ký khí ghép nối khối phổ (Semivolatile organic compounds by gas chromatography/mass spectrometry)</w:t>
            </w:r>
          </w:p>
        </w:tc>
      </w:tr>
      <w:tr w:rsidR="00E261E8" w:rsidRPr="00D702C9" w14:paraId="7582EF43" w14:textId="77777777" w:rsidTr="00D95C46">
        <w:tblPrEx>
          <w:tblLook w:val="0000" w:firstRow="0" w:lastRow="0" w:firstColumn="0" w:lastColumn="0" w:noHBand="0" w:noVBand="0"/>
        </w:tblPrEx>
        <w:trPr>
          <w:trHeight w:val="20"/>
          <w:jc w:val="center"/>
        </w:trPr>
        <w:tc>
          <w:tcPr>
            <w:tcW w:w="344" w:type="pct"/>
            <w:tcBorders>
              <w:top w:val="single" w:sz="4" w:space="0" w:color="auto"/>
              <w:left w:val="single" w:sz="4" w:space="0" w:color="auto"/>
            </w:tcBorders>
            <w:shd w:val="clear" w:color="auto" w:fill="FFFFFF"/>
          </w:tcPr>
          <w:p w14:paraId="16EF3352" w14:textId="77777777" w:rsidR="00CE3E86" w:rsidRPr="00D702C9" w:rsidRDefault="00F90DAF" w:rsidP="00E261E8">
            <w:pPr>
              <w:pStyle w:val="Other0"/>
              <w:adjustRightInd w:val="0"/>
              <w:snapToGrid w:val="0"/>
              <w:jc w:val="center"/>
              <w:rPr>
                <w:rFonts w:ascii="Arial" w:hAnsi="Arial" w:cs="Arial"/>
                <w:color w:val="000000" w:themeColor="text1"/>
                <w:sz w:val="20"/>
                <w:szCs w:val="20"/>
              </w:rPr>
            </w:pPr>
            <w:r w:rsidRPr="00D702C9">
              <w:rPr>
                <w:rFonts w:ascii="Arial" w:hAnsi="Arial" w:cs="Arial"/>
                <w:color w:val="000000" w:themeColor="text1"/>
                <w:sz w:val="20"/>
                <w:szCs w:val="20"/>
              </w:rPr>
              <w:t>35</w:t>
            </w:r>
          </w:p>
        </w:tc>
        <w:tc>
          <w:tcPr>
            <w:tcW w:w="1367" w:type="pct"/>
            <w:tcBorders>
              <w:top w:val="single" w:sz="4" w:space="0" w:color="auto"/>
              <w:left w:val="single" w:sz="4" w:space="0" w:color="auto"/>
            </w:tcBorders>
            <w:shd w:val="clear" w:color="auto" w:fill="FFFFFF"/>
          </w:tcPr>
          <w:p w14:paraId="71908A7B" w14:textId="77777777" w:rsidR="00CE3E86" w:rsidRPr="00D702C9" w:rsidRDefault="00F90DAF" w:rsidP="00E261E8">
            <w:pPr>
              <w:pStyle w:val="Other0"/>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 xml:space="preserve">Hexachloro butadiene, 1,2 - Dibromo - 3 Chloropropane, 1,2 - </w:t>
            </w:r>
            <w:r w:rsidRPr="00D702C9">
              <w:rPr>
                <w:rFonts w:ascii="Arial" w:hAnsi="Arial" w:cs="Arial"/>
                <w:color w:val="000000" w:themeColor="text1"/>
                <w:sz w:val="20"/>
                <w:szCs w:val="20"/>
              </w:rPr>
              <w:lastRenderedPageBreak/>
              <w:t>Dichloropropane, 1,3 - Dichloropropene, Bromodichloromethane, Bromoform, Dibromochloromethane</w:t>
            </w:r>
          </w:p>
        </w:tc>
        <w:tc>
          <w:tcPr>
            <w:tcW w:w="3289" w:type="pct"/>
            <w:tcBorders>
              <w:top w:val="single" w:sz="4" w:space="0" w:color="auto"/>
              <w:left w:val="single" w:sz="4" w:space="0" w:color="auto"/>
              <w:right w:val="single" w:sz="4" w:space="0" w:color="auto"/>
            </w:tcBorders>
            <w:shd w:val="clear" w:color="auto" w:fill="FFFFFF"/>
          </w:tcPr>
          <w:p w14:paraId="511D8BA4" w14:textId="77777777" w:rsidR="00CE3E86" w:rsidRPr="00D702C9" w:rsidRDefault="00F90DAF" w:rsidP="00E261E8">
            <w:pPr>
              <w:pStyle w:val="Other0"/>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lastRenderedPageBreak/>
              <w:t xml:space="preserve">- US EPA 524.4 - Revision 1.0, May 2013 - Xác định các hợp chất hữu cơ trong nước - Kỹ thuật sắc kí khí khối phổ (GC/MS) thổi khí bằng nitơ (Measurement of purgeable organic compounds in </w:t>
            </w:r>
            <w:r w:rsidRPr="00D702C9">
              <w:rPr>
                <w:rFonts w:ascii="Arial" w:hAnsi="Arial" w:cs="Arial"/>
                <w:color w:val="000000" w:themeColor="text1"/>
                <w:sz w:val="20"/>
                <w:szCs w:val="20"/>
              </w:rPr>
              <w:lastRenderedPageBreak/>
              <w:t>water by gas chromatography/mass spectrometry using nitrogen purge gas)</w:t>
            </w:r>
          </w:p>
        </w:tc>
      </w:tr>
      <w:tr w:rsidR="00E261E8" w:rsidRPr="00D702C9" w14:paraId="04165714" w14:textId="77777777" w:rsidTr="00D95C46">
        <w:tblPrEx>
          <w:tblLook w:val="0000" w:firstRow="0" w:lastRow="0" w:firstColumn="0" w:lastColumn="0" w:noHBand="0" w:noVBand="0"/>
        </w:tblPrEx>
        <w:trPr>
          <w:trHeight w:val="20"/>
          <w:jc w:val="center"/>
        </w:trPr>
        <w:tc>
          <w:tcPr>
            <w:tcW w:w="344" w:type="pct"/>
            <w:tcBorders>
              <w:top w:val="single" w:sz="4" w:space="0" w:color="auto"/>
              <w:left w:val="single" w:sz="4" w:space="0" w:color="auto"/>
            </w:tcBorders>
            <w:shd w:val="clear" w:color="auto" w:fill="FFFFFF"/>
          </w:tcPr>
          <w:p w14:paraId="3B21D1A1" w14:textId="77777777" w:rsidR="00CE3E86" w:rsidRPr="00D702C9" w:rsidRDefault="00F90DAF" w:rsidP="00E261E8">
            <w:pPr>
              <w:pStyle w:val="Other0"/>
              <w:adjustRightInd w:val="0"/>
              <w:snapToGrid w:val="0"/>
              <w:jc w:val="center"/>
              <w:rPr>
                <w:rFonts w:ascii="Arial" w:hAnsi="Arial" w:cs="Arial"/>
                <w:color w:val="000000" w:themeColor="text1"/>
                <w:sz w:val="20"/>
                <w:szCs w:val="20"/>
              </w:rPr>
            </w:pPr>
            <w:r w:rsidRPr="00D702C9">
              <w:rPr>
                <w:rFonts w:ascii="Arial" w:hAnsi="Arial" w:cs="Arial"/>
                <w:color w:val="000000" w:themeColor="text1"/>
                <w:sz w:val="20"/>
                <w:szCs w:val="20"/>
              </w:rPr>
              <w:lastRenderedPageBreak/>
              <w:t>36</w:t>
            </w:r>
          </w:p>
        </w:tc>
        <w:tc>
          <w:tcPr>
            <w:tcW w:w="1367" w:type="pct"/>
            <w:tcBorders>
              <w:top w:val="single" w:sz="4" w:space="0" w:color="auto"/>
              <w:left w:val="single" w:sz="4" w:space="0" w:color="auto"/>
            </w:tcBorders>
            <w:shd w:val="clear" w:color="auto" w:fill="FFFFFF"/>
          </w:tcPr>
          <w:p w14:paraId="1B73E3BC" w14:textId="77777777" w:rsidR="00CE3E86" w:rsidRPr="00D702C9" w:rsidRDefault="00F90DAF" w:rsidP="00E261E8">
            <w:pPr>
              <w:pStyle w:val="Other0"/>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2,4 - D; 2,4 DB, Dichloprop; 2,4,5-T</w:t>
            </w:r>
          </w:p>
        </w:tc>
        <w:tc>
          <w:tcPr>
            <w:tcW w:w="3289" w:type="pct"/>
            <w:tcBorders>
              <w:top w:val="single" w:sz="4" w:space="0" w:color="auto"/>
              <w:left w:val="single" w:sz="4" w:space="0" w:color="auto"/>
              <w:right w:val="single" w:sz="4" w:space="0" w:color="auto"/>
            </w:tcBorders>
            <w:shd w:val="clear" w:color="auto" w:fill="FFFFFF"/>
          </w:tcPr>
          <w:p w14:paraId="47F45965" w14:textId="0DEFB2B0" w:rsidR="00CE3E86" w:rsidRPr="00D702C9" w:rsidRDefault="00F90DAF" w:rsidP="00E261E8">
            <w:pPr>
              <w:pStyle w:val="Other0"/>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 US EPA 515.4, Revision 1-0, April 2000 - Xác định các axit hữu cơ gắn gốc Clo trong nước - Kỹ thuật vi chiết lỏng - lỏng, dẫn xuất hóa và xác định bằng sắc kí khí đầu dò ECD (Determination of chlorinated acids in drinking water by liquid-liquid microextraction, derivatization, and fast gas chromatography with electron capture detection)</w:t>
            </w:r>
          </w:p>
        </w:tc>
      </w:tr>
      <w:tr w:rsidR="00E261E8" w:rsidRPr="00D702C9" w14:paraId="10D8D80A" w14:textId="77777777" w:rsidTr="00D95C46">
        <w:tblPrEx>
          <w:tblLook w:val="0000" w:firstRow="0" w:lastRow="0" w:firstColumn="0" w:lastColumn="0" w:noHBand="0" w:noVBand="0"/>
        </w:tblPrEx>
        <w:trPr>
          <w:trHeight w:val="20"/>
          <w:jc w:val="center"/>
        </w:trPr>
        <w:tc>
          <w:tcPr>
            <w:tcW w:w="344" w:type="pct"/>
            <w:tcBorders>
              <w:top w:val="single" w:sz="4" w:space="0" w:color="auto"/>
              <w:left w:val="single" w:sz="4" w:space="0" w:color="auto"/>
              <w:bottom w:val="single" w:sz="4" w:space="0" w:color="auto"/>
            </w:tcBorders>
            <w:shd w:val="clear" w:color="auto" w:fill="FFFFFF"/>
          </w:tcPr>
          <w:p w14:paraId="68175681" w14:textId="77777777" w:rsidR="00CE3E86" w:rsidRPr="00D702C9" w:rsidRDefault="00F90DAF" w:rsidP="00E261E8">
            <w:pPr>
              <w:pStyle w:val="Other0"/>
              <w:adjustRightInd w:val="0"/>
              <w:snapToGrid w:val="0"/>
              <w:jc w:val="center"/>
              <w:rPr>
                <w:rFonts w:ascii="Arial" w:hAnsi="Arial" w:cs="Arial"/>
                <w:color w:val="000000" w:themeColor="text1"/>
                <w:sz w:val="20"/>
                <w:szCs w:val="20"/>
              </w:rPr>
            </w:pPr>
            <w:r w:rsidRPr="00D702C9">
              <w:rPr>
                <w:rFonts w:ascii="Arial" w:hAnsi="Arial" w:cs="Arial"/>
                <w:color w:val="000000" w:themeColor="text1"/>
                <w:sz w:val="20"/>
                <w:szCs w:val="20"/>
              </w:rPr>
              <w:t>37</w:t>
            </w:r>
          </w:p>
        </w:tc>
        <w:tc>
          <w:tcPr>
            <w:tcW w:w="1367" w:type="pct"/>
            <w:tcBorders>
              <w:top w:val="single" w:sz="4" w:space="0" w:color="auto"/>
              <w:left w:val="single" w:sz="4" w:space="0" w:color="auto"/>
              <w:bottom w:val="single" w:sz="4" w:space="0" w:color="auto"/>
            </w:tcBorders>
            <w:shd w:val="clear" w:color="auto" w:fill="FFFFFF"/>
          </w:tcPr>
          <w:p w14:paraId="625E9490" w14:textId="1ED138CB" w:rsidR="00CE3E86" w:rsidRPr="00D702C9" w:rsidRDefault="00F90DAF" w:rsidP="00E261E8">
            <w:pPr>
              <w:pStyle w:val="Other0"/>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Alachlor, Atrazine và các dẫn xuất chloro-s- triazine, Chlorpyrifos, Cyanazine,</w:t>
            </w:r>
            <w:r w:rsidR="00B37F59" w:rsidRPr="00D702C9">
              <w:rPr>
                <w:rFonts w:ascii="Arial" w:hAnsi="Arial" w:cs="Arial"/>
                <w:color w:val="000000" w:themeColor="text1"/>
                <w:sz w:val="20"/>
                <w:szCs w:val="20"/>
              </w:rPr>
              <w:t xml:space="preserve"> </w:t>
            </w:r>
            <w:r w:rsidRPr="00D702C9">
              <w:rPr>
                <w:rFonts w:ascii="Arial" w:hAnsi="Arial" w:cs="Arial"/>
                <w:color w:val="000000" w:themeColor="text1"/>
                <w:sz w:val="20"/>
                <w:szCs w:val="20"/>
              </w:rPr>
              <w:t>Methoxychlor, Molinate, Simazine, Trifuralin</w:t>
            </w:r>
          </w:p>
        </w:tc>
        <w:tc>
          <w:tcPr>
            <w:tcW w:w="3289" w:type="pct"/>
            <w:tcBorders>
              <w:top w:val="single" w:sz="4" w:space="0" w:color="auto"/>
              <w:left w:val="single" w:sz="4" w:space="0" w:color="auto"/>
              <w:bottom w:val="single" w:sz="4" w:space="0" w:color="auto"/>
              <w:right w:val="single" w:sz="4" w:space="0" w:color="auto"/>
            </w:tcBorders>
            <w:shd w:val="clear" w:color="auto" w:fill="FFFFFF"/>
          </w:tcPr>
          <w:p w14:paraId="246B520E" w14:textId="3FA6BADE" w:rsidR="00CE3E86" w:rsidRPr="00D702C9" w:rsidRDefault="00F90DAF" w:rsidP="00E261E8">
            <w:pPr>
              <w:pStyle w:val="Other0"/>
              <w:adjustRightInd w:val="0"/>
              <w:snapToGrid w:val="0"/>
              <w:rPr>
                <w:rFonts w:ascii="Arial" w:hAnsi="Arial" w:cs="Arial"/>
                <w:color w:val="000000" w:themeColor="text1"/>
                <w:sz w:val="20"/>
                <w:szCs w:val="20"/>
                <w:lang w:val="en-GB"/>
              </w:rPr>
            </w:pPr>
            <w:r w:rsidRPr="00D702C9">
              <w:rPr>
                <w:rFonts w:ascii="Arial" w:hAnsi="Arial" w:cs="Arial"/>
                <w:color w:val="000000" w:themeColor="text1"/>
                <w:sz w:val="20"/>
                <w:szCs w:val="20"/>
              </w:rPr>
              <w:t>- US EPA 525.3 - Version 1.0, February 2012 - Xác định các h</w:t>
            </w:r>
            <w:r w:rsidR="00B37F59" w:rsidRPr="00D702C9">
              <w:rPr>
                <w:rFonts w:ascii="Arial" w:hAnsi="Arial" w:cs="Arial"/>
                <w:color w:val="000000" w:themeColor="text1"/>
                <w:sz w:val="20"/>
                <w:szCs w:val="20"/>
                <w:lang w:val="en-GB"/>
              </w:rPr>
              <w:t>ợ</w:t>
            </w:r>
            <w:r w:rsidRPr="00D702C9">
              <w:rPr>
                <w:rFonts w:ascii="Arial" w:hAnsi="Arial" w:cs="Arial"/>
                <w:color w:val="000000" w:themeColor="text1"/>
                <w:sz w:val="20"/>
                <w:szCs w:val="20"/>
              </w:rPr>
              <w:t xml:space="preserve">p chất hữu cơ bán bay hơi (SVOCs) trong nước uống </w:t>
            </w:r>
            <w:r w:rsidR="00B37F59" w:rsidRPr="00D702C9">
              <w:rPr>
                <w:rFonts w:ascii="Arial" w:hAnsi="Arial" w:cs="Arial"/>
                <w:color w:val="000000" w:themeColor="text1"/>
                <w:sz w:val="20"/>
                <w:szCs w:val="20"/>
              </w:rPr>
              <w:t>–</w:t>
            </w:r>
            <w:r w:rsidRPr="00D702C9">
              <w:rPr>
                <w:rFonts w:ascii="Arial" w:hAnsi="Arial" w:cs="Arial"/>
                <w:color w:val="000000" w:themeColor="text1"/>
                <w:sz w:val="20"/>
                <w:szCs w:val="20"/>
              </w:rPr>
              <w:t xml:space="preserve"> K</w:t>
            </w:r>
            <w:r w:rsidR="00B37F59" w:rsidRPr="00D702C9">
              <w:rPr>
                <w:rFonts w:ascii="Arial" w:hAnsi="Arial" w:cs="Arial"/>
                <w:color w:val="000000" w:themeColor="text1"/>
                <w:sz w:val="20"/>
                <w:szCs w:val="20"/>
              </w:rPr>
              <w:t>ỹ</w:t>
            </w:r>
            <w:r w:rsidRPr="00D702C9">
              <w:rPr>
                <w:rFonts w:ascii="Arial" w:hAnsi="Arial" w:cs="Arial"/>
                <w:color w:val="000000" w:themeColor="text1"/>
                <w:sz w:val="20"/>
                <w:szCs w:val="20"/>
              </w:rPr>
              <w:t xml:space="preserve"> thuật chiết pha rắn và sắc kí khí khối phổ (GC/MS) (Determination of semivolatie organic chemicals in drinking water by solid phase extraction and capillary column gas chromatography/mass spectrometry)</w:t>
            </w:r>
          </w:p>
          <w:p w14:paraId="61764242" w14:textId="4437BAD4" w:rsidR="00B37F59" w:rsidRPr="00D702C9" w:rsidRDefault="00B37F59" w:rsidP="00E261E8">
            <w:pPr>
              <w:pStyle w:val="Other0"/>
              <w:adjustRightInd w:val="0"/>
              <w:snapToGrid w:val="0"/>
              <w:rPr>
                <w:rFonts w:ascii="Arial" w:hAnsi="Arial" w:cs="Arial"/>
                <w:color w:val="000000" w:themeColor="text1"/>
                <w:sz w:val="20"/>
                <w:szCs w:val="20"/>
                <w:lang w:val="en-GB"/>
              </w:rPr>
            </w:pPr>
            <w:r w:rsidRPr="00D702C9">
              <w:rPr>
                <w:rFonts w:ascii="Arial" w:hAnsi="Arial" w:cs="Arial"/>
                <w:color w:val="000000" w:themeColor="text1"/>
                <w:sz w:val="20"/>
                <w:szCs w:val="20"/>
              </w:rPr>
              <w:t>- Hoặc US EPA 551.1 - Revision 1.0, 1995 - Xác định các sản phẩm phụ khử trùng clo hóa và thuốc bảo vệ thực vật (Alachlor, Atrazine, Cyanazine, Methoxychlor, Simazine, Trifuralin)- Kỹ thuật chiết lỏng-lỏng và sắc kí khí với đầu dò ECD (Determination of chlorination disinfection byproducts, chlorinated solvents and halogenated pesticides/herbicides in drinking water by liquid-liquid extraction and gas chromatography with electron-capture detection)</w:t>
            </w:r>
          </w:p>
        </w:tc>
      </w:tr>
      <w:tr w:rsidR="00E261E8" w:rsidRPr="00D702C9" w14:paraId="2D552DC1" w14:textId="77777777" w:rsidTr="00D95C46">
        <w:tblPrEx>
          <w:tblLook w:val="0000" w:firstRow="0" w:lastRow="0" w:firstColumn="0" w:lastColumn="0" w:noHBand="0" w:noVBand="0"/>
        </w:tblPrEx>
        <w:trPr>
          <w:trHeight w:val="20"/>
          <w:jc w:val="center"/>
        </w:trPr>
        <w:tc>
          <w:tcPr>
            <w:tcW w:w="344" w:type="pct"/>
            <w:tcBorders>
              <w:top w:val="single" w:sz="4" w:space="0" w:color="auto"/>
              <w:left w:val="single" w:sz="4" w:space="0" w:color="auto"/>
            </w:tcBorders>
            <w:shd w:val="clear" w:color="auto" w:fill="FFFFFF"/>
          </w:tcPr>
          <w:p w14:paraId="5F599333" w14:textId="77777777" w:rsidR="00CE3E86" w:rsidRPr="00D702C9" w:rsidRDefault="00F90DAF" w:rsidP="00E261E8">
            <w:pPr>
              <w:pStyle w:val="Other0"/>
              <w:adjustRightInd w:val="0"/>
              <w:snapToGrid w:val="0"/>
              <w:jc w:val="center"/>
              <w:rPr>
                <w:rFonts w:ascii="Arial" w:hAnsi="Arial" w:cs="Arial"/>
                <w:color w:val="000000" w:themeColor="text1"/>
                <w:sz w:val="20"/>
                <w:szCs w:val="20"/>
              </w:rPr>
            </w:pPr>
            <w:r w:rsidRPr="00D702C9">
              <w:rPr>
                <w:rFonts w:ascii="Arial" w:hAnsi="Arial" w:cs="Arial"/>
                <w:color w:val="000000" w:themeColor="text1"/>
                <w:sz w:val="20"/>
                <w:szCs w:val="20"/>
              </w:rPr>
              <w:t>38</w:t>
            </w:r>
          </w:p>
        </w:tc>
        <w:tc>
          <w:tcPr>
            <w:tcW w:w="1367" w:type="pct"/>
            <w:tcBorders>
              <w:top w:val="single" w:sz="4" w:space="0" w:color="auto"/>
              <w:left w:val="single" w:sz="4" w:space="0" w:color="auto"/>
            </w:tcBorders>
            <w:shd w:val="clear" w:color="auto" w:fill="FFFFFF"/>
          </w:tcPr>
          <w:p w14:paraId="0A70EDFD" w14:textId="12324705" w:rsidR="00CE3E86" w:rsidRPr="00D702C9" w:rsidRDefault="00F90DAF" w:rsidP="00E261E8">
            <w:pPr>
              <w:pStyle w:val="Other0"/>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Chlorotoluton,</w:t>
            </w:r>
            <w:r w:rsidR="00B37F59" w:rsidRPr="00D702C9">
              <w:rPr>
                <w:rFonts w:ascii="Arial" w:hAnsi="Arial" w:cs="Arial"/>
                <w:color w:val="000000" w:themeColor="text1"/>
                <w:sz w:val="20"/>
                <w:szCs w:val="20"/>
                <w:lang w:val="en-GB"/>
              </w:rPr>
              <w:t xml:space="preserve"> </w:t>
            </w:r>
            <w:r w:rsidRPr="00D702C9">
              <w:rPr>
                <w:rFonts w:ascii="Arial" w:hAnsi="Arial" w:cs="Arial"/>
                <w:color w:val="000000" w:themeColor="text1"/>
                <w:sz w:val="20"/>
                <w:szCs w:val="20"/>
              </w:rPr>
              <w:t>Isoproturon</w:t>
            </w:r>
          </w:p>
        </w:tc>
        <w:tc>
          <w:tcPr>
            <w:tcW w:w="3289" w:type="pct"/>
            <w:tcBorders>
              <w:top w:val="single" w:sz="4" w:space="0" w:color="auto"/>
              <w:left w:val="single" w:sz="4" w:space="0" w:color="auto"/>
              <w:right w:val="single" w:sz="4" w:space="0" w:color="auto"/>
            </w:tcBorders>
            <w:shd w:val="clear" w:color="auto" w:fill="FFFFFF"/>
          </w:tcPr>
          <w:p w14:paraId="2966A9F3" w14:textId="77777777" w:rsidR="00CE3E86" w:rsidRPr="00D702C9" w:rsidRDefault="00F90DAF" w:rsidP="00E261E8">
            <w:pPr>
              <w:pStyle w:val="Other0"/>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US EPA 532 - Revision 1.0, 2000 - Xác định các hợp chất phenylurea trong nước uống - kỹ thuật chiết pha rắn và sắc ký lỏng áp suất cao (Determination of phenylurea compoinds in drinking water by solid phase extraction and high performance liquid chromatography with uv detection)</w:t>
            </w:r>
          </w:p>
          <w:p w14:paraId="62929B1A" w14:textId="21DBF9BF" w:rsidR="00CE3E86" w:rsidRPr="00D702C9" w:rsidRDefault="00F90DAF" w:rsidP="00E261E8">
            <w:pPr>
              <w:pStyle w:val="Other0"/>
              <w:adjustRightInd w:val="0"/>
              <w:snapToGrid w:val="0"/>
              <w:rPr>
                <w:rFonts w:ascii="Arial" w:hAnsi="Arial" w:cs="Arial"/>
                <w:color w:val="000000" w:themeColor="text1"/>
                <w:sz w:val="20"/>
                <w:szCs w:val="20"/>
              </w:rPr>
            </w:pPr>
            <w:r w:rsidRPr="00D702C9">
              <w:rPr>
                <w:rFonts w:ascii="Arial" w:hAnsi="Arial" w:cs="Arial"/>
                <w:i/>
                <w:iCs/>
                <w:color w:val="000000" w:themeColor="text1"/>
                <w:sz w:val="20"/>
                <w:szCs w:val="20"/>
              </w:rPr>
              <w:t>(Ch</w:t>
            </w:r>
            <w:r w:rsidR="00B37F59" w:rsidRPr="00D702C9">
              <w:rPr>
                <w:rFonts w:ascii="Arial" w:hAnsi="Arial" w:cs="Arial"/>
                <w:i/>
                <w:iCs/>
                <w:color w:val="000000" w:themeColor="text1"/>
                <w:sz w:val="20"/>
                <w:szCs w:val="20"/>
              </w:rPr>
              <w:t>l</w:t>
            </w:r>
            <w:r w:rsidRPr="00D702C9">
              <w:rPr>
                <w:rFonts w:ascii="Arial" w:hAnsi="Arial" w:cs="Arial"/>
                <w:i/>
                <w:iCs/>
                <w:color w:val="000000" w:themeColor="text1"/>
                <w:sz w:val="20"/>
                <w:szCs w:val="20"/>
              </w:rPr>
              <w:t>orotoluton và Isoproturon thuộc nhóm phenylurea, nên có th</w:t>
            </w:r>
            <w:r w:rsidR="00B37F59" w:rsidRPr="00D702C9">
              <w:rPr>
                <w:rFonts w:ascii="Arial" w:hAnsi="Arial" w:cs="Arial"/>
                <w:i/>
                <w:iCs/>
                <w:color w:val="000000" w:themeColor="text1"/>
                <w:sz w:val="20"/>
                <w:szCs w:val="20"/>
              </w:rPr>
              <w:t>ể</w:t>
            </w:r>
            <w:r w:rsidRPr="00D702C9">
              <w:rPr>
                <w:rFonts w:ascii="Arial" w:hAnsi="Arial" w:cs="Arial"/>
                <w:i/>
                <w:iCs/>
                <w:color w:val="000000" w:themeColor="text1"/>
                <w:sz w:val="20"/>
                <w:szCs w:val="20"/>
              </w:rPr>
              <w:t xml:space="preserve"> áp dụng phương pháp EPA 532 đ</w:t>
            </w:r>
            <w:r w:rsidR="00B37F59" w:rsidRPr="00D702C9">
              <w:rPr>
                <w:rFonts w:ascii="Arial" w:hAnsi="Arial" w:cs="Arial"/>
                <w:i/>
                <w:iCs/>
                <w:color w:val="000000" w:themeColor="text1"/>
                <w:sz w:val="20"/>
                <w:szCs w:val="20"/>
              </w:rPr>
              <w:t>ể</w:t>
            </w:r>
            <w:r w:rsidRPr="00D702C9">
              <w:rPr>
                <w:rFonts w:ascii="Arial" w:hAnsi="Arial" w:cs="Arial"/>
                <w:i/>
                <w:iCs/>
                <w:color w:val="000000" w:themeColor="text1"/>
                <w:sz w:val="20"/>
                <w:szCs w:val="20"/>
              </w:rPr>
              <w:t xml:space="preserve"> xác định)</w:t>
            </w:r>
          </w:p>
        </w:tc>
      </w:tr>
      <w:tr w:rsidR="00E261E8" w:rsidRPr="00D702C9" w14:paraId="0105AE47" w14:textId="77777777" w:rsidTr="00D95C46">
        <w:tblPrEx>
          <w:tblLook w:val="0000" w:firstRow="0" w:lastRow="0" w:firstColumn="0" w:lastColumn="0" w:noHBand="0" w:noVBand="0"/>
        </w:tblPrEx>
        <w:trPr>
          <w:trHeight w:val="20"/>
          <w:jc w:val="center"/>
        </w:trPr>
        <w:tc>
          <w:tcPr>
            <w:tcW w:w="344" w:type="pct"/>
            <w:tcBorders>
              <w:top w:val="single" w:sz="4" w:space="0" w:color="auto"/>
              <w:left w:val="single" w:sz="4" w:space="0" w:color="auto"/>
            </w:tcBorders>
            <w:shd w:val="clear" w:color="auto" w:fill="FFFFFF"/>
          </w:tcPr>
          <w:p w14:paraId="37C921E0" w14:textId="77777777" w:rsidR="00CE3E86" w:rsidRPr="00D702C9" w:rsidRDefault="00F90DAF" w:rsidP="00E261E8">
            <w:pPr>
              <w:pStyle w:val="Other0"/>
              <w:adjustRightInd w:val="0"/>
              <w:snapToGrid w:val="0"/>
              <w:jc w:val="center"/>
              <w:rPr>
                <w:rFonts w:ascii="Arial" w:hAnsi="Arial" w:cs="Arial"/>
                <w:color w:val="000000" w:themeColor="text1"/>
                <w:sz w:val="20"/>
                <w:szCs w:val="20"/>
              </w:rPr>
            </w:pPr>
            <w:r w:rsidRPr="00D702C9">
              <w:rPr>
                <w:rFonts w:ascii="Arial" w:hAnsi="Arial" w:cs="Arial"/>
                <w:color w:val="000000" w:themeColor="text1"/>
                <w:sz w:val="20"/>
                <w:szCs w:val="20"/>
              </w:rPr>
              <w:t>39</w:t>
            </w:r>
          </w:p>
        </w:tc>
        <w:tc>
          <w:tcPr>
            <w:tcW w:w="1367" w:type="pct"/>
            <w:tcBorders>
              <w:top w:val="single" w:sz="4" w:space="0" w:color="auto"/>
              <w:left w:val="single" w:sz="4" w:space="0" w:color="auto"/>
            </w:tcBorders>
            <w:shd w:val="clear" w:color="auto" w:fill="FFFFFF"/>
          </w:tcPr>
          <w:p w14:paraId="3A256345" w14:textId="77777777" w:rsidR="00CE3E86" w:rsidRPr="00D702C9" w:rsidRDefault="00F90DAF" w:rsidP="00E261E8">
            <w:pPr>
              <w:pStyle w:val="Other0"/>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Aldicarb, Carbofuran</w:t>
            </w:r>
          </w:p>
        </w:tc>
        <w:tc>
          <w:tcPr>
            <w:tcW w:w="3289" w:type="pct"/>
            <w:tcBorders>
              <w:top w:val="single" w:sz="4" w:space="0" w:color="auto"/>
              <w:left w:val="single" w:sz="4" w:space="0" w:color="auto"/>
              <w:right w:val="single" w:sz="4" w:space="0" w:color="auto"/>
            </w:tcBorders>
            <w:shd w:val="clear" w:color="auto" w:fill="FFFFFF"/>
          </w:tcPr>
          <w:p w14:paraId="475E2030" w14:textId="70322005" w:rsidR="00CE3E86" w:rsidRPr="00D702C9" w:rsidRDefault="00F90DAF" w:rsidP="00E261E8">
            <w:pPr>
              <w:pStyle w:val="Other0"/>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 US EPA 531.2 - Revision 1.0, September 2001 - Xác định các n-methylcarbamoyloxime và n</w:t>
            </w:r>
            <w:r w:rsidR="00B37F59" w:rsidRPr="00D702C9">
              <w:rPr>
                <w:rFonts w:ascii="Arial" w:hAnsi="Arial" w:cs="Arial"/>
                <w:color w:val="000000" w:themeColor="text1"/>
                <w:sz w:val="20"/>
                <w:szCs w:val="20"/>
              </w:rPr>
              <w:t>-</w:t>
            </w:r>
            <w:r w:rsidRPr="00D702C9">
              <w:rPr>
                <w:rFonts w:ascii="Arial" w:hAnsi="Arial" w:cs="Arial"/>
                <w:color w:val="000000" w:themeColor="text1"/>
                <w:sz w:val="20"/>
                <w:szCs w:val="20"/>
              </w:rPr>
              <w:t>methylcarbamate trong nước: Aldicarb, Carbofuran - Kỹ thuật dẫn xuất hóa sau cột bằng HPLC</w:t>
            </w:r>
            <w:r w:rsidR="00B37F59" w:rsidRPr="00D702C9">
              <w:rPr>
                <w:rFonts w:ascii="Arial" w:hAnsi="Arial" w:cs="Arial"/>
                <w:color w:val="000000" w:themeColor="text1"/>
                <w:sz w:val="20"/>
                <w:szCs w:val="20"/>
              </w:rPr>
              <w:t xml:space="preserve"> </w:t>
            </w:r>
            <w:r w:rsidRPr="00D702C9">
              <w:rPr>
                <w:rFonts w:ascii="Arial" w:hAnsi="Arial" w:cs="Arial"/>
                <w:color w:val="000000" w:themeColor="text1"/>
                <w:sz w:val="20"/>
                <w:szCs w:val="20"/>
              </w:rPr>
              <w:t>(Measurement of N-methylcarbamoyloximes and N-methylcarbamates in water by direct aqueous injection HPLC with post column derivatization)</w:t>
            </w:r>
          </w:p>
        </w:tc>
      </w:tr>
      <w:tr w:rsidR="00E261E8" w:rsidRPr="00D702C9" w14:paraId="7D1827A2" w14:textId="77777777" w:rsidTr="00D95C46">
        <w:tblPrEx>
          <w:tblLook w:val="0000" w:firstRow="0" w:lastRow="0" w:firstColumn="0" w:lastColumn="0" w:noHBand="0" w:noVBand="0"/>
        </w:tblPrEx>
        <w:trPr>
          <w:trHeight w:val="20"/>
          <w:jc w:val="center"/>
        </w:trPr>
        <w:tc>
          <w:tcPr>
            <w:tcW w:w="344" w:type="pct"/>
            <w:tcBorders>
              <w:top w:val="single" w:sz="4" w:space="0" w:color="auto"/>
              <w:left w:val="single" w:sz="4" w:space="0" w:color="auto"/>
            </w:tcBorders>
            <w:shd w:val="clear" w:color="auto" w:fill="FFFFFF"/>
          </w:tcPr>
          <w:p w14:paraId="51FB8F4A" w14:textId="77777777" w:rsidR="00CE3E86" w:rsidRPr="00D702C9" w:rsidRDefault="00F90DAF" w:rsidP="00E261E8">
            <w:pPr>
              <w:pStyle w:val="Other0"/>
              <w:adjustRightInd w:val="0"/>
              <w:snapToGrid w:val="0"/>
              <w:jc w:val="center"/>
              <w:rPr>
                <w:rFonts w:ascii="Arial" w:hAnsi="Arial" w:cs="Arial"/>
                <w:color w:val="000000" w:themeColor="text1"/>
                <w:sz w:val="20"/>
                <w:szCs w:val="20"/>
              </w:rPr>
            </w:pPr>
            <w:r w:rsidRPr="00D702C9">
              <w:rPr>
                <w:rFonts w:ascii="Arial" w:hAnsi="Arial" w:cs="Arial"/>
                <w:color w:val="000000" w:themeColor="text1"/>
                <w:sz w:val="20"/>
                <w:szCs w:val="20"/>
              </w:rPr>
              <w:t>40</w:t>
            </w:r>
          </w:p>
        </w:tc>
        <w:tc>
          <w:tcPr>
            <w:tcW w:w="1367" w:type="pct"/>
            <w:tcBorders>
              <w:top w:val="single" w:sz="4" w:space="0" w:color="auto"/>
              <w:left w:val="single" w:sz="4" w:space="0" w:color="auto"/>
            </w:tcBorders>
            <w:shd w:val="clear" w:color="auto" w:fill="FFFFFF"/>
          </w:tcPr>
          <w:p w14:paraId="3AB4FE40" w14:textId="77777777" w:rsidR="00CE3E86" w:rsidRPr="00D702C9" w:rsidRDefault="00F90DAF" w:rsidP="00E261E8">
            <w:pPr>
              <w:pStyle w:val="Other0"/>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2,4 -D, 2,4 DB, Dichloprop, MCPA, 2,4,5 -T, Mecoprop</w:t>
            </w:r>
          </w:p>
        </w:tc>
        <w:tc>
          <w:tcPr>
            <w:tcW w:w="3289" w:type="pct"/>
            <w:tcBorders>
              <w:top w:val="single" w:sz="4" w:space="0" w:color="auto"/>
              <w:left w:val="single" w:sz="4" w:space="0" w:color="auto"/>
              <w:right w:val="single" w:sz="4" w:space="0" w:color="auto"/>
            </w:tcBorders>
            <w:shd w:val="clear" w:color="auto" w:fill="FFFFFF"/>
          </w:tcPr>
          <w:p w14:paraId="4C8A9F90" w14:textId="31923D59" w:rsidR="00CE3E86" w:rsidRPr="00D702C9" w:rsidRDefault="00F90DAF" w:rsidP="00E261E8">
            <w:pPr>
              <w:pStyle w:val="Other0"/>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 US EPA 555 - Revision 1.0, August 1992 - Xác định các axit có gốc clo trong nước: Bentazone, 2,4 - D, 2,4 DB, Dichloprop, MCPA, 2,4,5 - T, Mecoprop - Phư</w:t>
            </w:r>
            <w:r w:rsidR="00B37F59" w:rsidRPr="00D702C9">
              <w:rPr>
                <w:rFonts w:ascii="Arial" w:hAnsi="Arial" w:cs="Arial"/>
                <w:color w:val="000000" w:themeColor="text1"/>
                <w:sz w:val="20"/>
                <w:szCs w:val="20"/>
              </w:rPr>
              <w:t>ơn</w:t>
            </w:r>
            <w:r w:rsidRPr="00D702C9">
              <w:rPr>
                <w:rFonts w:ascii="Arial" w:hAnsi="Arial" w:cs="Arial"/>
                <w:color w:val="000000" w:themeColor="text1"/>
                <w:sz w:val="20"/>
                <w:szCs w:val="20"/>
              </w:rPr>
              <w:t xml:space="preserve">g pháp sắc ký lỏng hiệu năng cao với đầu dò PDA và </w:t>
            </w:r>
            <w:r w:rsidR="00B37F59" w:rsidRPr="00D702C9">
              <w:rPr>
                <w:rFonts w:ascii="Arial" w:hAnsi="Arial" w:cs="Arial"/>
                <w:color w:val="000000" w:themeColor="text1"/>
                <w:sz w:val="20"/>
                <w:szCs w:val="20"/>
              </w:rPr>
              <w:t>UV</w:t>
            </w:r>
            <w:r w:rsidRPr="00D702C9">
              <w:rPr>
                <w:rFonts w:ascii="Arial" w:hAnsi="Arial" w:cs="Arial"/>
                <w:color w:val="000000" w:themeColor="text1"/>
                <w:sz w:val="20"/>
                <w:szCs w:val="20"/>
              </w:rPr>
              <w:t xml:space="preserve"> (Determination of chlorinated acids in water by high performance liquid chromatography with a photodiode array ultraviolet detector)</w:t>
            </w:r>
          </w:p>
        </w:tc>
      </w:tr>
      <w:tr w:rsidR="00E261E8" w:rsidRPr="00D702C9" w14:paraId="1FB808D0" w14:textId="77777777" w:rsidTr="00D95C46">
        <w:tblPrEx>
          <w:tblLook w:val="0000" w:firstRow="0" w:lastRow="0" w:firstColumn="0" w:lastColumn="0" w:noHBand="0" w:noVBand="0"/>
        </w:tblPrEx>
        <w:trPr>
          <w:trHeight w:val="20"/>
          <w:jc w:val="center"/>
        </w:trPr>
        <w:tc>
          <w:tcPr>
            <w:tcW w:w="344" w:type="pct"/>
            <w:tcBorders>
              <w:top w:val="single" w:sz="4" w:space="0" w:color="auto"/>
              <w:left w:val="single" w:sz="4" w:space="0" w:color="auto"/>
            </w:tcBorders>
            <w:shd w:val="clear" w:color="auto" w:fill="FFFFFF"/>
          </w:tcPr>
          <w:p w14:paraId="22B56744" w14:textId="77777777" w:rsidR="00CE3E86" w:rsidRPr="00D702C9" w:rsidRDefault="00F90DAF" w:rsidP="00E261E8">
            <w:pPr>
              <w:pStyle w:val="Other0"/>
              <w:adjustRightInd w:val="0"/>
              <w:snapToGrid w:val="0"/>
              <w:jc w:val="center"/>
              <w:rPr>
                <w:rFonts w:ascii="Arial" w:hAnsi="Arial" w:cs="Arial"/>
                <w:color w:val="000000" w:themeColor="text1"/>
                <w:sz w:val="20"/>
                <w:szCs w:val="20"/>
              </w:rPr>
            </w:pPr>
            <w:r w:rsidRPr="00D702C9">
              <w:rPr>
                <w:rFonts w:ascii="Arial" w:hAnsi="Arial" w:cs="Arial"/>
                <w:color w:val="000000" w:themeColor="text1"/>
                <w:sz w:val="20"/>
                <w:szCs w:val="20"/>
              </w:rPr>
              <w:t>41</w:t>
            </w:r>
          </w:p>
        </w:tc>
        <w:tc>
          <w:tcPr>
            <w:tcW w:w="1367" w:type="pct"/>
            <w:tcBorders>
              <w:top w:val="single" w:sz="4" w:space="0" w:color="auto"/>
              <w:left w:val="single" w:sz="4" w:space="0" w:color="auto"/>
            </w:tcBorders>
            <w:shd w:val="clear" w:color="auto" w:fill="FFFFFF"/>
          </w:tcPr>
          <w:p w14:paraId="6258BF7B" w14:textId="383950B5" w:rsidR="00CE3E86" w:rsidRPr="00D702C9" w:rsidRDefault="00F90DAF" w:rsidP="00E261E8">
            <w:pPr>
              <w:pStyle w:val="Other0"/>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Pendimethalin,</w:t>
            </w:r>
            <w:r w:rsidR="00B37F59" w:rsidRPr="00D702C9">
              <w:rPr>
                <w:rFonts w:ascii="Arial" w:hAnsi="Arial" w:cs="Arial"/>
                <w:color w:val="000000" w:themeColor="text1"/>
                <w:sz w:val="20"/>
                <w:szCs w:val="20"/>
                <w:lang w:val="en-GB"/>
              </w:rPr>
              <w:t xml:space="preserve"> </w:t>
            </w:r>
            <w:r w:rsidRPr="00D702C9">
              <w:rPr>
                <w:rFonts w:ascii="Arial" w:hAnsi="Arial" w:cs="Arial"/>
                <w:color w:val="000000" w:themeColor="text1"/>
                <w:sz w:val="20"/>
                <w:szCs w:val="20"/>
              </w:rPr>
              <w:t>Alachlor, Atrazine, Metolachlor, Molinate, Simazine</w:t>
            </w:r>
          </w:p>
        </w:tc>
        <w:tc>
          <w:tcPr>
            <w:tcW w:w="3289" w:type="pct"/>
            <w:tcBorders>
              <w:top w:val="single" w:sz="4" w:space="0" w:color="auto"/>
              <w:left w:val="single" w:sz="4" w:space="0" w:color="auto"/>
              <w:right w:val="single" w:sz="4" w:space="0" w:color="auto"/>
            </w:tcBorders>
            <w:shd w:val="clear" w:color="auto" w:fill="FFFFFF"/>
          </w:tcPr>
          <w:p w14:paraId="01B6B292" w14:textId="23F69058" w:rsidR="00CE3E86" w:rsidRPr="00D702C9" w:rsidRDefault="00B37F59" w:rsidP="00E261E8">
            <w:pPr>
              <w:pStyle w:val="Other0"/>
              <w:tabs>
                <w:tab w:val="left" w:pos="152"/>
              </w:tabs>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lang w:val="en-GB"/>
              </w:rPr>
              <w:t xml:space="preserve">- </w:t>
            </w:r>
            <w:r w:rsidRPr="00D702C9">
              <w:rPr>
                <w:rFonts w:ascii="Arial" w:hAnsi="Arial" w:cs="Arial"/>
                <w:color w:val="000000" w:themeColor="text1"/>
                <w:sz w:val="20"/>
                <w:szCs w:val="20"/>
              </w:rPr>
              <w:t>US EPA 507 - Revision 2.1, 1995 - Xác định các thuốc trừ sâu nitơ và phốt pho trong nước - Kỹ thuật sắc kí kh</w:t>
            </w:r>
            <w:r w:rsidR="004B1673" w:rsidRPr="00D702C9">
              <w:rPr>
                <w:rFonts w:ascii="Arial" w:hAnsi="Arial" w:cs="Arial"/>
                <w:color w:val="000000" w:themeColor="text1"/>
                <w:sz w:val="20"/>
                <w:szCs w:val="20"/>
              </w:rPr>
              <w:t>í</w:t>
            </w:r>
            <w:r w:rsidRPr="00D702C9">
              <w:rPr>
                <w:rFonts w:ascii="Arial" w:hAnsi="Arial" w:cs="Arial"/>
                <w:color w:val="000000" w:themeColor="text1"/>
                <w:sz w:val="20"/>
                <w:szCs w:val="20"/>
              </w:rPr>
              <w:t xml:space="preserve"> đầu dò NPD (Determination of Nitrogen and Phosphorus containing pesticides in water by gas chromatography with a nitrogen</w:t>
            </w:r>
            <w:r w:rsidRPr="00D702C9">
              <w:rPr>
                <w:rFonts w:ascii="Arial" w:hAnsi="Arial" w:cs="Arial"/>
                <w:color w:val="000000" w:themeColor="text1"/>
                <w:sz w:val="20"/>
                <w:szCs w:val="20"/>
              </w:rPr>
              <w:softHyphen/>
              <w:t>phosphorus detector)</w:t>
            </w:r>
          </w:p>
          <w:p w14:paraId="58ED3932" w14:textId="3690AF5C" w:rsidR="00CE3E86" w:rsidRPr="00D702C9" w:rsidRDefault="00B37F59" w:rsidP="00E261E8">
            <w:pPr>
              <w:pStyle w:val="Other0"/>
              <w:tabs>
                <w:tab w:val="left" w:pos="128"/>
              </w:tabs>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 Hoặc US EPA 525.3 - Version 1.0, February 2012 - Xác định các hợp chất hữu cơ bán bay hơi (SVOCs) trong nước uống: Alachlor, Atrazine, Molinate, Simazine - Kỹ thuật chiết pha rắn và sắc kí khí khối phổ (GC/MS) (Determination of semivolatie organic chemicals in drinking water by solid phase extraction and capillary column gas chromatography/mass spectrometry)</w:t>
            </w:r>
          </w:p>
        </w:tc>
      </w:tr>
      <w:tr w:rsidR="00E261E8" w:rsidRPr="00D702C9" w14:paraId="4CC76519" w14:textId="77777777" w:rsidTr="00D95C46">
        <w:tblPrEx>
          <w:tblLook w:val="0000" w:firstRow="0" w:lastRow="0" w:firstColumn="0" w:lastColumn="0" w:noHBand="0" w:noVBand="0"/>
        </w:tblPrEx>
        <w:trPr>
          <w:trHeight w:val="20"/>
          <w:jc w:val="center"/>
        </w:trPr>
        <w:tc>
          <w:tcPr>
            <w:tcW w:w="344" w:type="pct"/>
            <w:tcBorders>
              <w:top w:val="single" w:sz="4" w:space="0" w:color="auto"/>
              <w:left w:val="single" w:sz="4" w:space="0" w:color="auto"/>
            </w:tcBorders>
            <w:shd w:val="clear" w:color="auto" w:fill="FFFFFF"/>
          </w:tcPr>
          <w:p w14:paraId="7236CF47" w14:textId="77777777" w:rsidR="00CE3E86" w:rsidRPr="00D702C9" w:rsidRDefault="00F90DAF" w:rsidP="00E261E8">
            <w:pPr>
              <w:pStyle w:val="Other0"/>
              <w:adjustRightInd w:val="0"/>
              <w:snapToGrid w:val="0"/>
              <w:jc w:val="center"/>
              <w:rPr>
                <w:rFonts w:ascii="Arial" w:hAnsi="Arial" w:cs="Arial"/>
                <w:color w:val="000000" w:themeColor="text1"/>
                <w:sz w:val="20"/>
                <w:szCs w:val="20"/>
              </w:rPr>
            </w:pPr>
            <w:r w:rsidRPr="00D702C9">
              <w:rPr>
                <w:rFonts w:ascii="Arial" w:hAnsi="Arial" w:cs="Arial"/>
                <w:color w:val="000000" w:themeColor="text1"/>
                <w:sz w:val="20"/>
                <w:szCs w:val="20"/>
              </w:rPr>
              <w:t>42</w:t>
            </w:r>
          </w:p>
        </w:tc>
        <w:tc>
          <w:tcPr>
            <w:tcW w:w="1367" w:type="pct"/>
            <w:tcBorders>
              <w:top w:val="single" w:sz="4" w:space="0" w:color="auto"/>
              <w:left w:val="single" w:sz="4" w:space="0" w:color="auto"/>
            </w:tcBorders>
            <w:shd w:val="clear" w:color="auto" w:fill="FFFFFF"/>
          </w:tcPr>
          <w:p w14:paraId="3BBACE14" w14:textId="77777777" w:rsidR="00CE3E86" w:rsidRPr="00D702C9" w:rsidRDefault="00F90DAF" w:rsidP="00E261E8">
            <w:pPr>
              <w:pStyle w:val="Other0"/>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Pendimethalin</w:t>
            </w:r>
          </w:p>
        </w:tc>
        <w:tc>
          <w:tcPr>
            <w:tcW w:w="3289" w:type="pct"/>
            <w:tcBorders>
              <w:top w:val="single" w:sz="4" w:space="0" w:color="auto"/>
              <w:left w:val="single" w:sz="4" w:space="0" w:color="auto"/>
              <w:right w:val="single" w:sz="4" w:space="0" w:color="auto"/>
            </w:tcBorders>
            <w:shd w:val="clear" w:color="auto" w:fill="FFFFFF"/>
          </w:tcPr>
          <w:p w14:paraId="0880B5B4" w14:textId="77777777" w:rsidR="00CE3E86" w:rsidRPr="00D702C9" w:rsidRDefault="00F90DAF" w:rsidP="00E261E8">
            <w:pPr>
              <w:pStyle w:val="Other0"/>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 US EPA 8091 - Revision 0, December 1996 - Xác định dẫn xuất vòng thơm nitro và keton mạch vòng: Pendimethalin - Kỹ thuật sắc kí khí đầu dò ECD và NPD (Nitroaromatics and cyclic ketones by gas chromatography)</w:t>
            </w:r>
          </w:p>
        </w:tc>
      </w:tr>
      <w:tr w:rsidR="00E261E8" w:rsidRPr="00D702C9" w14:paraId="5AD31F79" w14:textId="77777777" w:rsidTr="00D95C46">
        <w:tblPrEx>
          <w:tblLook w:val="0000" w:firstRow="0" w:lastRow="0" w:firstColumn="0" w:lastColumn="0" w:noHBand="0" w:noVBand="0"/>
        </w:tblPrEx>
        <w:trPr>
          <w:trHeight w:val="20"/>
          <w:jc w:val="center"/>
        </w:trPr>
        <w:tc>
          <w:tcPr>
            <w:tcW w:w="344" w:type="pct"/>
            <w:tcBorders>
              <w:top w:val="single" w:sz="4" w:space="0" w:color="auto"/>
              <w:left w:val="single" w:sz="4" w:space="0" w:color="auto"/>
              <w:bottom w:val="single" w:sz="4" w:space="0" w:color="auto"/>
            </w:tcBorders>
            <w:shd w:val="clear" w:color="auto" w:fill="FFFFFF"/>
          </w:tcPr>
          <w:p w14:paraId="187E5E74" w14:textId="77777777" w:rsidR="00CE3E86" w:rsidRPr="00D702C9" w:rsidRDefault="00F90DAF" w:rsidP="00E261E8">
            <w:pPr>
              <w:pStyle w:val="Other0"/>
              <w:adjustRightInd w:val="0"/>
              <w:snapToGrid w:val="0"/>
              <w:jc w:val="center"/>
              <w:rPr>
                <w:rFonts w:ascii="Arial" w:hAnsi="Arial" w:cs="Arial"/>
                <w:color w:val="000000" w:themeColor="text1"/>
                <w:sz w:val="20"/>
                <w:szCs w:val="20"/>
              </w:rPr>
            </w:pPr>
            <w:r w:rsidRPr="00D702C9">
              <w:rPr>
                <w:rFonts w:ascii="Arial" w:hAnsi="Arial" w:cs="Arial"/>
                <w:color w:val="000000" w:themeColor="text1"/>
                <w:sz w:val="20"/>
                <w:szCs w:val="20"/>
              </w:rPr>
              <w:t>43</w:t>
            </w:r>
          </w:p>
        </w:tc>
        <w:tc>
          <w:tcPr>
            <w:tcW w:w="1367" w:type="pct"/>
            <w:tcBorders>
              <w:top w:val="single" w:sz="4" w:space="0" w:color="auto"/>
              <w:left w:val="single" w:sz="4" w:space="0" w:color="auto"/>
              <w:bottom w:val="single" w:sz="4" w:space="0" w:color="auto"/>
            </w:tcBorders>
            <w:shd w:val="clear" w:color="auto" w:fill="FFFFFF"/>
          </w:tcPr>
          <w:p w14:paraId="18012937" w14:textId="3A6BFF41" w:rsidR="00CE3E86" w:rsidRPr="00D702C9" w:rsidRDefault="00F90DAF" w:rsidP="00E261E8">
            <w:pPr>
              <w:pStyle w:val="Other0"/>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 xml:space="preserve">Chlordane, DDT và các </w:t>
            </w:r>
            <w:r w:rsidRPr="00D702C9">
              <w:rPr>
                <w:rFonts w:ascii="Arial" w:hAnsi="Arial" w:cs="Arial"/>
                <w:color w:val="000000" w:themeColor="text1"/>
                <w:sz w:val="20"/>
                <w:szCs w:val="20"/>
              </w:rPr>
              <w:lastRenderedPageBreak/>
              <w:t>dẫn xuất,</w:t>
            </w:r>
            <w:r w:rsidR="00B37F59" w:rsidRPr="00D702C9">
              <w:rPr>
                <w:rFonts w:ascii="Arial" w:hAnsi="Arial" w:cs="Arial"/>
                <w:color w:val="000000" w:themeColor="text1"/>
                <w:sz w:val="20"/>
                <w:szCs w:val="20"/>
              </w:rPr>
              <w:t xml:space="preserve"> </w:t>
            </w:r>
            <w:r w:rsidRPr="00D702C9">
              <w:rPr>
                <w:rFonts w:ascii="Arial" w:hAnsi="Arial" w:cs="Arial"/>
                <w:color w:val="000000" w:themeColor="text1"/>
                <w:sz w:val="20"/>
                <w:szCs w:val="20"/>
              </w:rPr>
              <w:t>Methoxychlor,</w:t>
            </w:r>
            <w:r w:rsidR="00B37F59" w:rsidRPr="00D702C9">
              <w:rPr>
                <w:rFonts w:ascii="Arial" w:hAnsi="Arial" w:cs="Arial"/>
                <w:color w:val="000000" w:themeColor="text1"/>
                <w:sz w:val="20"/>
                <w:szCs w:val="20"/>
              </w:rPr>
              <w:t xml:space="preserve"> Atrazine, Simazine, Permethrin</w:t>
            </w:r>
          </w:p>
        </w:tc>
        <w:tc>
          <w:tcPr>
            <w:tcW w:w="3289" w:type="pct"/>
            <w:tcBorders>
              <w:top w:val="single" w:sz="4" w:space="0" w:color="auto"/>
              <w:left w:val="single" w:sz="4" w:space="0" w:color="auto"/>
              <w:bottom w:val="single" w:sz="4" w:space="0" w:color="auto"/>
              <w:right w:val="single" w:sz="4" w:space="0" w:color="auto"/>
            </w:tcBorders>
            <w:shd w:val="clear" w:color="auto" w:fill="FFFFFF"/>
          </w:tcPr>
          <w:p w14:paraId="3914E042" w14:textId="77777777" w:rsidR="002E490F" w:rsidRPr="00D702C9" w:rsidRDefault="00F90DAF" w:rsidP="00E261E8">
            <w:pPr>
              <w:pStyle w:val="Other0"/>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lastRenderedPageBreak/>
              <w:t xml:space="preserve">- US EPA 1699 - December 2007 - Xác định thuốc trừ sâu trong </w:t>
            </w:r>
            <w:r w:rsidRPr="00D702C9">
              <w:rPr>
                <w:rFonts w:ascii="Arial" w:hAnsi="Arial" w:cs="Arial"/>
                <w:color w:val="000000" w:themeColor="text1"/>
                <w:sz w:val="20"/>
                <w:szCs w:val="20"/>
              </w:rPr>
              <w:lastRenderedPageBreak/>
              <w:t>nước, đất, trầm tích, mẫu sinh học dạng rắn và mô: Aldrin, lindane, Chlordane, DDT, Dieldrin, Heptaclo và heptaclo epoxit, Methoxychlor, Atrazine, Simazine,</w:t>
            </w:r>
            <w:r w:rsidR="00B37F59" w:rsidRPr="00D702C9">
              <w:rPr>
                <w:rFonts w:ascii="Arial" w:hAnsi="Arial" w:cs="Arial"/>
                <w:color w:val="000000" w:themeColor="text1"/>
                <w:sz w:val="20"/>
                <w:szCs w:val="20"/>
              </w:rPr>
              <w:t xml:space="preserve"> Permethrin - Kỹ thuật sắc kí khí khối phổ độ phân giải cao (HRGC/HRMS) (Pesticides in water, soil, sediment, biosolids and tissue by HRGC/HRMS)</w:t>
            </w:r>
          </w:p>
          <w:p w14:paraId="7F96E4C4" w14:textId="70EC266E" w:rsidR="00CE3E86" w:rsidRPr="00D702C9" w:rsidRDefault="00B37F59" w:rsidP="00E261E8">
            <w:pPr>
              <w:pStyle w:val="Other0"/>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w:t>
            </w:r>
            <w:r w:rsidR="002E490F" w:rsidRPr="00D702C9">
              <w:rPr>
                <w:rFonts w:ascii="Arial" w:hAnsi="Arial" w:cs="Arial"/>
                <w:color w:val="000000" w:themeColor="text1"/>
                <w:sz w:val="20"/>
                <w:szCs w:val="20"/>
              </w:rPr>
              <w:t xml:space="preserve"> </w:t>
            </w:r>
            <w:r w:rsidRPr="00D702C9">
              <w:rPr>
                <w:rFonts w:ascii="Arial" w:hAnsi="Arial" w:cs="Arial"/>
                <w:color w:val="000000" w:themeColor="text1"/>
                <w:sz w:val="20"/>
                <w:szCs w:val="20"/>
              </w:rPr>
              <w:t>Hoặc USEPA 525.3 - Version 1.0, February 2012 - Xác định các hợp chất hữu cơ bán bay hơi (SVOCs) trong nước uống: Atrazine, Methoxychlor, Simazine - Kỹ thuật chiết pha rắn và sắc kí khí khối phổ (GC/MS) (Determination of semivolatie organic chemicals in drinking water by solid phase extraction and capillary column gas chromatography/mass spectrometry)</w:t>
            </w:r>
          </w:p>
        </w:tc>
      </w:tr>
      <w:tr w:rsidR="00E261E8" w:rsidRPr="00D702C9" w14:paraId="0D86FF42" w14:textId="77777777" w:rsidTr="00D95C46">
        <w:tblPrEx>
          <w:tblLook w:val="0000" w:firstRow="0" w:lastRow="0" w:firstColumn="0" w:lastColumn="0" w:noHBand="0" w:noVBand="0"/>
        </w:tblPrEx>
        <w:trPr>
          <w:trHeight w:val="20"/>
          <w:jc w:val="center"/>
        </w:trPr>
        <w:tc>
          <w:tcPr>
            <w:tcW w:w="344" w:type="pct"/>
            <w:tcBorders>
              <w:top w:val="single" w:sz="4" w:space="0" w:color="auto"/>
              <w:left w:val="single" w:sz="4" w:space="0" w:color="auto"/>
            </w:tcBorders>
            <w:shd w:val="clear" w:color="auto" w:fill="FFFFFF"/>
          </w:tcPr>
          <w:p w14:paraId="70E5D3FE" w14:textId="77777777" w:rsidR="00CE3E86" w:rsidRPr="00D702C9" w:rsidRDefault="00F90DAF" w:rsidP="00E261E8">
            <w:pPr>
              <w:pStyle w:val="Other0"/>
              <w:adjustRightInd w:val="0"/>
              <w:snapToGrid w:val="0"/>
              <w:jc w:val="center"/>
              <w:rPr>
                <w:rFonts w:ascii="Arial" w:hAnsi="Arial" w:cs="Arial"/>
                <w:color w:val="000000" w:themeColor="text1"/>
                <w:sz w:val="20"/>
                <w:szCs w:val="20"/>
              </w:rPr>
            </w:pPr>
            <w:r w:rsidRPr="00D702C9">
              <w:rPr>
                <w:rFonts w:ascii="Arial" w:hAnsi="Arial" w:cs="Arial"/>
                <w:color w:val="000000" w:themeColor="text1"/>
                <w:sz w:val="20"/>
                <w:szCs w:val="20"/>
              </w:rPr>
              <w:lastRenderedPageBreak/>
              <w:t>44</w:t>
            </w:r>
          </w:p>
        </w:tc>
        <w:tc>
          <w:tcPr>
            <w:tcW w:w="1367" w:type="pct"/>
            <w:tcBorders>
              <w:top w:val="single" w:sz="4" w:space="0" w:color="auto"/>
              <w:left w:val="single" w:sz="4" w:space="0" w:color="auto"/>
            </w:tcBorders>
            <w:shd w:val="clear" w:color="auto" w:fill="FFFFFF"/>
          </w:tcPr>
          <w:p w14:paraId="3C02A99D" w14:textId="77777777" w:rsidR="00CE3E86" w:rsidRPr="00D702C9" w:rsidRDefault="00F90DAF" w:rsidP="00E261E8">
            <w:pPr>
              <w:pStyle w:val="Other0"/>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Hydroxyantrazine</w:t>
            </w:r>
          </w:p>
        </w:tc>
        <w:tc>
          <w:tcPr>
            <w:tcW w:w="3289" w:type="pct"/>
            <w:tcBorders>
              <w:top w:val="single" w:sz="4" w:space="0" w:color="auto"/>
              <w:left w:val="single" w:sz="4" w:space="0" w:color="auto"/>
              <w:right w:val="single" w:sz="4" w:space="0" w:color="auto"/>
            </w:tcBorders>
            <w:shd w:val="clear" w:color="auto" w:fill="FFFFFF"/>
          </w:tcPr>
          <w:p w14:paraId="4D31CD11" w14:textId="67A4324A" w:rsidR="00CE3E86" w:rsidRPr="00D702C9" w:rsidRDefault="00F90DAF" w:rsidP="00E261E8">
            <w:pPr>
              <w:pStyle w:val="Other0"/>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 US EPA 525.3 - Version 1.0, February 2012 - Xác định các hợp chất hữu cơ bán bay hơi (SVOCs) trong nước uống - Kỹ thuật chiết pha rắn và sắc kí khí khối phổ (GC/MS) (Determination of semivolatie organic chemicals in drinking water by solid phase extraction and capillary column gas chromatography/mass spectrometry)</w:t>
            </w:r>
          </w:p>
          <w:p w14:paraId="0A94E7A3" w14:textId="77777777" w:rsidR="00CE3E86" w:rsidRPr="00D702C9" w:rsidRDefault="00F90DAF" w:rsidP="00E261E8">
            <w:pPr>
              <w:pStyle w:val="Other0"/>
              <w:adjustRightInd w:val="0"/>
              <w:snapToGrid w:val="0"/>
              <w:rPr>
                <w:rFonts w:ascii="Arial" w:hAnsi="Arial" w:cs="Arial"/>
                <w:color w:val="000000" w:themeColor="text1"/>
                <w:sz w:val="20"/>
                <w:szCs w:val="20"/>
              </w:rPr>
            </w:pPr>
            <w:r w:rsidRPr="00D702C9">
              <w:rPr>
                <w:rFonts w:ascii="Arial" w:hAnsi="Arial" w:cs="Arial"/>
                <w:i/>
                <w:iCs/>
                <w:color w:val="000000" w:themeColor="text1"/>
                <w:sz w:val="20"/>
                <w:szCs w:val="20"/>
              </w:rPr>
              <w:t>(Hydroxyatrazine thuộc nhóm atrazine, nên có thể áp dụng phương pháp EPA 532.3 để xác định dưới dạng atrazine)</w:t>
            </w:r>
          </w:p>
        </w:tc>
      </w:tr>
      <w:tr w:rsidR="00E261E8" w:rsidRPr="00D702C9" w14:paraId="1B9D69F3" w14:textId="77777777" w:rsidTr="00D95C46">
        <w:tblPrEx>
          <w:tblLook w:val="0000" w:firstRow="0" w:lastRow="0" w:firstColumn="0" w:lastColumn="0" w:noHBand="0" w:noVBand="0"/>
        </w:tblPrEx>
        <w:trPr>
          <w:trHeight w:val="20"/>
          <w:jc w:val="center"/>
        </w:trPr>
        <w:tc>
          <w:tcPr>
            <w:tcW w:w="344" w:type="pct"/>
            <w:tcBorders>
              <w:top w:val="single" w:sz="4" w:space="0" w:color="auto"/>
              <w:left w:val="single" w:sz="4" w:space="0" w:color="auto"/>
            </w:tcBorders>
            <w:shd w:val="clear" w:color="auto" w:fill="FFFFFF"/>
          </w:tcPr>
          <w:p w14:paraId="0EFB2C72" w14:textId="77777777" w:rsidR="00CE3E86" w:rsidRPr="00D702C9" w:rsidRDefault="00F90DAF" w:rsidP="00E261E8">
            <w:pPr>
              <w:pStyle w:val="Other0"/>
              <w:adjustRightInd w:val="0"/>
              <w:snapToGrid w:val="0"/>
              <w:jc w:val="center"/>
              <w:rPr>
                <w:rFonts w:ascii="Arial" w:hAnsi="Arial" w:cs="Arial"/>
                <w:color w:val="000000" w:themeColor="text1"/>
                <w:sz w:val="20"/>
                <w:szCs w:val="20"/>
              </w:rPr>
            </w:pPr>
            <w:r w:rsidRPr="00D702C9">
              <w:rPr>
                <w:rFonts w:ascii="Arial" w:hAnsi="Arial" w:cs="Arial"/>
                <w:color w:val="000000" w:themeColor="text1"/>
                <w:sz w:val="20"/>
                <w:szCs w:val="20"/>
              </w:rPr>
              <w:t>45</w:t>
            </w:r>
          </w:p>
        </w:tc>
        <w:tc>
          <w:tcPr>
            <w:tcW w:w="1367" w:type="pct"/>
            <w:tcBorders>
              <w:top w:val="single" w:sz="4" w:space="0" w:color="auto"/>
              <w:left w:val="single" w:sz="4" w:space="0" w:color="auto"/>
            </w:tcBorders>
            <w:shd w:val="clear" w:color="auto" w:fill="FFFFFF"/>
          </w:tcPr>
          <w:p w14:paraId="54E4BDFF" w14:textId="77777777" w:rsidR="00CE3E86" w:rsidRPr="00D702C9" w:rsidRDefault="00F90DAF" w:rsidP="00E261E8">
            <w:pPr>
              <w:pStyle w:val="Other0"/>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Propanil</w:t>
            </w:r>
          </w:p>
        </w:tc>
        <w:tc>
          <w:tcPr>
            <w:tcW w:w="3289" w:type="pct"/>
            <w:tcBorders>
              <w:top w:val="single" w:sz="4" w:space="0" w:color="auto"/>
              <w:left w:val="single" w:sz="4" w:space="0" w:color="auto"/>
              <w:right w:val="single" w:sz="4" w:space="0" w:color="auto"/>
            </w:tcBorders>
            <w:shd w:val="clear" w:color="auto" w:fill="FFFFFF"/>
          </w:tcPr>
          <w:p w14:paraId="6659BC65" w14:textId="41E3934D" w:rsidR="00CE3E86" w:rsidRPr="00D702C9" w:rsidRDefault="00F90DAF" w:rsidP="00E261E8">
            <w:pPr>
              <w:pStyle w:val="Other0"/>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w:t>
            </w:r>
            <w:r w:rsidR="002E490F" w:rsidRPr="00D702C9">
              <w:rPr>
                <w:rFonts w:ascii="Arial" w:hAnsi="Arial" w:cs="Arial"/>
                <w:color w:val="000000" w:themeColor="text1"/>
                <w:sz w:val="20"/>
                <w:szCs w:val="20"/>
              </w:rPr>
              <w:t xml:space="preserve"> </w:t>
            </w:r>
            <w:r w:rsidRPr="00D702C9">
              <w:rPr>
                <w:rFonts w:ascii="Arial" w:hAnsi="Arial" w:cs="Arial"/>
                <w:color w:val="000000" w:themeColor="text1"/>
                <w:sz w:val="20"/>
                <w:szCs w:val="20"/>
              </w:rPr>
              <w:t xml:space="preserve">US EPA 532 - Revision 1.0, 2000 - Xác định các hợp chất Phenylurea trong nước uống: Propanil - Kỹ thuật chiết pha rắn và sắc kí lỏng hiệu năng cao với đầu dò </w:t>
            </w:r>
            <w:r w:rsidR="002E490F" w:rsidRPr="00D702C9">
              <w:rPr>
                <w:rFonts w:ascii="Arial" w:hAnsi="Arial" w:cs="Arial"/>
                <w:color w:val="000000" w:themeColor="text1"/>
                <w:sz w:val="20"/>
                <w:szCs w:val="20"/>
              </w:rPr>
              <w:t>UV</w:t>
            </w:r>
            <w:r w:rsidRPr="00D702C9">
              <w:rPr>
                <w:rFonts w:ascii="Arial" w:hAnsi="Arial" w:cs="Arial"/>
                <w:color w:val="000000" w:themeColor="text1"/>
                <w:sz w:val="20"/>
                <w:szCs w:val="20"/>
              </w:rPr>
              <w:t xml:space="preserve"> (HPLC-UV) (Determination of phenylurea compoinds in drinking water by solid phase extraction and high performance liquid chromatography with </w:t>
            </w:r>
            <w:r w:rsidR="002E490F" w:rsidRPr="00D702C9">
              <w:rPr>
                <w:rFonts w:ascii="Arial" w:hAnsi="Arial" w:cs="Arial"/>
                <w:color w:val="000000" w:themeColor="text1"/>
                <w:sz w:val="20"/>
                <w:szCs w:val="20"/>
              </w:rPr>
              <w:t xml:space="preserve">UV </w:t>
            </w:r>
            <w:r w:rsidRPr="00D702C9">
              <w:rPr>
                <w:rFonts w:ascii="Arial" w:hAnsi="Arial" w:cs="Arial"/>
                <w:color w:val="000000" w:themeColor="text1"/>
                <w:sz w:val="20"/>
                <w:szCs w:val="20"/>
              </w:rPr>
              <w:t>detection)</w:t>
            </w:r>
          </w:p>
        </w:tc>
      </w:tr>
      <w:tr w:rsidR="00E261E8" w:rsidRPr="00D702C9" w14:paraId="1BBB0EDE" w14:textId="77777777" w:rsidTr="00D95C46">
        <w:tblPrEx>
          <w:tblLook w:val="0000" w:firstRow="0" w:lastRow="0" w:firstColumn="0" w:lastColumn="0" w:noHBand="0" w:noVBand="0"/>
        </w:tblPrEx>
        <w:trPr>
          <w:trHeight w:val="20"/>
          <w:jc w:val="center"/>
        </w:trPr>
        <w:tc>
          <w:tcPr>
            <w:tcW w:w="344" w:type="pct"/>
            <w:tcBorders>
              <w:top w:val="single" w:sz="4" w:space="0" w:color="auto"/>
              <w:left w:val="single" w:sz="4" w:space="0" w:color="auto"/>
            </w:tcBorders>
            <w:shd w:val="clear" w:color="auto" w:fill="FFFFFF"/>
          </w:tcPr>
          <w:p w14:paraId="00F66167" w14:textId="77777777" w:rsidR="00CE3E86" w:rsidRPr="00D702C9" w:rsidRDefault="00F90DAF" w:rsidP="00E261E8">
            <w:pPr>
              <w:pStyle w:val="Other0"/>
              <w:adjustRightInd w:val="0"/>
              <w:snapToGrid w:val="0"/>
              <w:jc w:val="center"/>
              <w:rPr>
                <w:rFonts w:ascii="Arial" w:hAnsi="Arial" w:cs="Arial"/>
                <w:color w:val="000000" w:themeColor="text1"/>
                <w:sz w:val="20"/>
                <w:szCs w:val="20"/>
              </w:rPr>
            </w:pPr>
            <w:r w:rsidRPr="00D702C9">
              <w:rPr>
                <w:rFonts w:ascii="Arial" w:hAnsi="Arial" w:cs="Arial"/>
                <w:color w:val="000000" w:themeColor="text1"/>
                <w:sz w:val="20"/>
                <w:szCs w:val="20"/>
              </w:rPr>
              <w:t>46</w:t>
            </w:r>
          </w:p>
        </w:tc>
        <w:tc>
          <w:tcPr>
            <w:tcW w:w="1367" w:type="pct"/>
            <w:tcBorders>
              <w:top w:val="single" w:sz="4" w:space="0" w:color="auto"/>
              <w:left w:val="single" w:sz="4" w:space="0" w:color="auto"/>
            </w:tcBorders>
            <w:shd w:val="clear" w:color="auto" w:fill="FFFFFF"/>
          </w:tcPr>
          <w:p w14:paraId="070362E5" w14:textId="77777777" w:rsidR="00CE3E86" w:rsidRPr="00D702C9" w:rsidRDefault="00F90DAF" w:rsidP="00E261E8">
            <w:pPr>
              <w:pStyle w:val="Other0"/>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Carbofuran, Chlordane, Pentachlorophenol, 1,2- Dichlorobenzene, 1,4- Dichlorobenzene, Trichlorobenzene, Hexachloro butadiene, Methoxychlor, phenol, 2,4,6 Trichlorophenol</w:t>
            </w:r>
          </w:p>
        </w:tc>
        <w:tc>
          <w:tcPr>
            <w:tcW w:w="3289" w:type="pct"/>
            <w:tcBorders>
              <w:top w:val="single" w:sz="4" w:space="0" w:color="auto"/>
              <w:left w:val="single" w:sz="4" w:space="0" w:color="auto"/>
              <w:right w:val="single" w:sz="4" w:space="0" w:color="auto"/>
            </w:tcBorders>
            <w:shd w:val="clear" w:color="auto" w:fill="FFFFFF"/>
          </w:tcPr>
          <w:p w14:paraId="16B597BB" w14:textId="77777777" w:rsidR="002E490F" w:rsidRPr="00D702C9" w:rsidRDefault="002E490F" w:rsidP="00E261E8">
            <w:pPr>
              <w:pStyle w:val="Other0"/>
              <w:tabs>
                <w:tab w:val="left" w:pos="128"/>
              </w:tabs>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 TCVN 6216:1996 (ISO 6439:1990) - Xác định tổng phenol bằng phương pháp so màu</w:t>
            </w:r>
          </w:p>
          <w:p w14:paraId="4E0BE8EB" w14:textId="77777777" w:rsidR="002E490F" w:rsidRPr="00D702C9" w:rsidRDefault="002E490F" w:rsidP="00E261E8">
            <w:pPr>
              <w:pStyle w:val="Other0"/>
              <w:tabs>
                <w:tab w:val="left" w:pos="142"/>
              </w:tabs>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 Hoặc US EPA 8270E - Revision 6, June 2018 - Xác định hợp chất hữu cơ bán dễ bay hơi trong nước bằng sắc ký khí ghép nối khối phổ (Semivolatile organic compounds by gas chromatography/mass spectrometry)</w:t>
            </w:r>
          </w:p>
          <w:p w14:paraId="70C07911" w14:textId="77777777" w:rsidR="002E490F" w:rsidRPr="00D702C9" w:rsidRDefault="002E490F" w:rsidP="00E261E8">
            <w:pPr>
              <w:pStyle w:val="Other0"/>
              <w:tabs>
                <w:tab w:val="left" w:pos="128"/>
              </w:tabs>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 Hoặc US EPA 524.3 - Version 1, June 2009 - Xác định hàm lượng các hợp chất hữu cơ dễ bay hơi trong nước bằng phương pháp bay hơi kết hợp với sắc ký khí khối phổ (Measurement of purgeable organic compounds in water by capillary column gas chromatography/mass spectrometry).</w:t>
            </w:r>
          </w:p>
          <w:p w14:paraId="0A8D9BFC" w14:textId="212A20DE" w:rsidR="002E490F" w:rsidRPr="00D702C9" w:rsidRDefault="002E490F" w:rsidP="00E261E8">
            <w:pPr>
              <w:pStyle w:val="Other0"/>
              <w:tabs>
                <w:tab w:val="left" w:pos="128"/>
              </w:tabs>
              <w:adjustRightInd w:val="0"/>
              <w:snapToGrid w:val="0"/>
              <w:rPr>
                <w:rFonts w:ascii="Arial" w:hAnsi="Arial" w:cs="Arial"/>
                <w:color w:val="000000" w:themeColor="text1"/>
                <w:sz w:val="20"/>
                <w:szCs w:val="20"/>
                <w:lang w:val="en-GB"/>
              </w:rPr>
            </w:pPr>
            <w:r w:rsidRPr="00D702C9">
              <w:rPr>
                <w:rFonts w:ascii="Arial" w:hAnsi="Arial" w:cs="Arial"/>
                <w:color w:val="000000" w:themeColor="text1"/>
                <w:sz w:val="20"/>
                <w:szCs w:val="20"/>
                <w:lang w:val="en-GB"/>
              </w:rPr>
              <w:t xml:space="preserve">- </w:t>
            </w:r>
            <w:r w:rsidRPr="00D702C9">
              <w:rPr>
                <w:rFonts w:ascii="Arial" w:hAnsi="Arial" w:cs="Arial"/>
                <w:color w:val="000000" w:themeColor="text1"/>
                <w:sz w:val="20"/>
                <w:szCs w:val="20"/>
              </w:rPr>
              <w:t>Hoặc US EPA 528.1 - Version 1,2000 - Xác định hàm lượng các hợp ch</w:t>
            </w:r>
            <w:r w:rsidRPr="00D702C9">
              <w:rPr>
                <w:rFonts w:ascii="Arial" w:hAnsi="Arial" w:cs="Arial"/>
                <w:color w:val="000000" w:themeColor="text1"/>
                <w:sz w:val="20"/>
                <w:szCs w:val="20"/>
                <w:lang w:val="en-GB"/>
              </w:rPr>
              <w:t>ấ</w:t>
            </w:r>
            <w:r w:rsidRPr="00D702C9">
              <w:rPr>
                <w:rFonts w:ascii="Arial" w:hAnsi="Arial" w:cs="Arial"/>
                <w:color w:val="000000" w:themeColor="text1"/>
                <w:sz w:val="20"/>
                <w:szCs w:val="20"/>
              </w:rPr>
              <w:t>t phenol trong nước bằng sắc ký khí khối phổ (Determination of phenols in drinking water by solid phase extraction and capillary column gas chromatography/mass spectrometry)</w:t>
            </w:r>
          </w:p>
          <w:p w14:paraId="32CA736E" w14:textId="683BB246" w:rsidR="00CE3E86" w:rsidRPr="00D702C9" w:rsidRDefault="002E490F" w:rsidP="00E261E8">
            <w:pPr>
              <w:pStyle w:val="Other0"/>
              <w:tabs>
                <w:tab w:val="left" w:pos="128"/>
              </w:tabs>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lang w:val="en-GB"/>
              </w:rPr>
              <w:t xml:space="preserve">- </w:t>
            </w:r>
            <w:r w:rsidRPr="00D702C9">
              <w:rPr>
                <w:rFonts w:ascii="Arial" w:hAnsi="Arial" w:cs="Arial"/>
                <w:color w:val="000000" w:themeColor="text1"/>
                <w:sz w:val="20"/>
                <w:szCs w:val="20"/>
              </w:rPr>
              <w:t>Hoặc US EPA 5030C - Revision 3, May 2023 - Xác định hàm lượng các hợp chất dễ bay hơi trong nước và trong dung dịch bằng ph</w:t>
            </w:r>
            <w:r w:rsidRPr="00D702C9">
              <w:rPr>
                <w:rFonts w:ascii="Arial" w:hAnsi="Arial" w:cs="Arial"/>
                <w:color w:val="000000" w:themeColor="text1"/>
                <w:sz w:val="20"/>
                <w:szCs w:val="20"/>
                <w:lang w:val="en-GB"/>
              </w:rPr>
              <w:t>ư</w:t>
            </w:r>
            <w:r w:rsidRPr="00D702C9">
              <w:rPr>
                <w:rFonts w:ascii="Arial" w:hAnsi="Arial" w:cs="Arial"/>
                <w:color w:val="000000" w:themeColor="text1"/>
                <w:sz w:val="20"/>
                <w:szCs w:val="20"/>
              </w:rPr>
              <w:t>ơng pháp sắc ký khí thanh lọc (Purge and trap method for analysis of VOCs in aquaous and water miscible liquid samples)</w:t>
            </w:r>
          </w:p>
        </w:tc>
      </w:tr>
      <w:tr w:rsidR="00E261E8" w:rsidRPr="00D702C9" w14:paraId="73F3B24C" w14:textId="77777777" w:rsidTr="00D95C46">
        <w:tblPrEx>
          <w:tblLook w:val="0000" w:firstRow="0" w:lastRow="0" w:firstColumn="0" w:lastColumn="0" w:noHBand="0" w:noVBand="0"/>
        </w:tblPrEx>
        <w:trPr>
          <w:trHeight w:val="20"/>
          <w:jc w:val="center"/>
        </w:trPr>
        <w:tc>
          <w:tcPr>
            <w:tcW w:w="344" w:type="pct"/>
            <w:tcBorders>
              <w:top w:val="single" w:sz="4" w:space="0" w:color="auto"/>
              <w:left w:val="single" w:sz="4" w:space="0" w:color="auto"/>
              <w:bottom w:val="single" w:sz="4" w:space="0" w:color="auto"/>
            </w:tcBorders>
            <w:shd w:val="clear" w:color="auto" w:fill="FFFFFF"/>
          </w:tcPr>
          <w:p w14:paraId="72360E32" w14:textId="77777777" w:rsidR="00CE3E86" w:rsidRPr="00D702C9" w:rsidRDefault="00F90DAF" w:rsidP="00E261E8">
            <w:pPr>
              <w:pStyle w:val="Other0"/>
              <w:adjustRightInd w:val="0"/>
              <w:snapToGrid w:val="0"/>
              <w:jc w:val="center"/>
              <w:rPr>
                <w:rFonts w:ascii="Arial" w:hAnsi="Arial" w:cs="Arial"/>
                <w:color w:val="000000" w:themeColor="text1"/>
                <w:sz w:val="20"/>
                <w:szCs w:val="20"/>
              </w:rPr>
            </w:pPr>
            <w:r w:rsidRPr="00D702C9">
              <w:rPr>
                <w:rFonts w:ascii="Arial" w:hAnsi="Arial" w:cs="Arial"/>
                <w:color w:val="000000" w:themeColor="text1"/>
                <w:sz w:val="20"/>
                <w:szCs w:val="20"/>
              </w:rPr>
              <w:t>47</w:t>
            </w:r>
          </w:p>
        </w:tc>
        <w:tc>
          <w:tcPr>
            <w:tcW w:w="1367" w:type="pct"/>
            <w:tcBorders>
              <w:top w:val="single" w:sz="4" w:space="0" w:color="auto"/>
              <w:left w:val="single" w:sz="4" w:space="0" w:color="auto"/>
              <w:bottom w:val="single" w:sz="4" w:space="0" w:color="auto"/>
            </w:tcBorders>
            <w:shd w:val="clear" w:color="auto" w:fill="FFFFFF"/>
          </w:tcPr>
          <w:p w14:paraId="1ECB932B" w14:textId="77777777" w:rsidR="00CE3E86" w:rsidRPr="00D702C9" w:rsidRDefault="00F90DAF" w:rsidP="00E261E8">
            <w:pPr>
              <w:pStyle w:val="Other0"/>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Bromat</w:t>
            </w:r>
          </w:p>
        </w:tc>
        <w:tc>
          <w:tcPr>
            <w:tcW w:w="3289" w:type="pct"/>
            <w:tcBorders>
              <w:top w:val="single" w:sz="4" w:space="0" w:color="auto"/>
              <w:left w:val="single" w:sz="4" w:space="0" w:color="auto"/>
              <w:bottom w:val="single" w:sz="4" w:space="0" w:color="auto"/>
              <w:right w:val="single" w:sz="4" w:space="0" w:color="auto"/>
            </w:tcBorders>
            <w:shd w:val="clear" w:color="auto" w:fill="FFFFFF"/>
          </w:tcPr>
          <w:p w14:paraId="5768F67B" w14:textId="77777777" w:rsidR="00CE3E86" w:rsidRPr="00D702C9" w:rsidRDefault="00F90DAF" w:rsidP="00E261E8">
            <w:pPr>
              <w:pStyle w:val="Other0"/>
              <w:adjustRightInd w:val="0"/>
              <w:snapToGrid w:val="0"/>
              <w:rPr>
                <w:rFonts w:ascii="Arial" w:hAnsi="Arial" w:cs="Arial"/>
                <w:color w:val="000000" w:themeColor="text1"/>
                <w:sz w:val="20"/>
                <w:szCs w:val="20"/>
                <w:lang w:val="en-GB"/>
              </w:rPr>
            </w:pPr>
            <w:r w:rsidRPr="00D702C9">
              <w:rPr>
                <w:rFonts w:ascii="Arial" w:hAnsi="Arial" w:cs="Arial"/>
                <w:color w:val="000000" w:themeColor="text1"/>
                <w:sz w:val="20"/>
                <w:szCs w:val="20"/>
              </w:rPr>
              <w:t>-</w:t>
            </w:r>
            <w:r w:rsidR="002E490F" w:rsidRPr="00D702C9">
              <w:rPr>
                <w:rFonts w:ascii="Arial" w:hAnsi="Arial" w:cs="Arial"/>
                <w:color w:val="000000" w:themeColor="text1"/>
                <w:sz w:val="20"/>
                <w:szCs w:val="20"/>
                <w:lang w:val="en-GB"/>
              </w:rPr>
              <w:t xml:space="preserve"> </w:t>
            </w:r>
            <w:r w:rsidRPr="00D702C9">
              <w:rPr>
                <w:rFonts w:ascii="Arial" w:hAnsi="Arial" w:cs="Arial"/>
                <w:color w:val="000000" w:themeColor="text1"/>
                <w:sz w:val="20"/>
                <w:szCs w:val="20"/>
              </w:rPr>
              <w:t>SMEWW 4110D:2023 - Xác định ion Bromat bằng sắc ký ion (Ion chromatographic determination of oxyhalides and bromide)</w:t>
            </w:r>
          </w:p>
          <w:p w14:paraId="02D9ADF8" w14:textId="70C4C10B" w:rsidR="002E490F" w:rsidRPr="00D702C9" w:rsidRDefault="002E490F" w:rsidP="00E261E8">
            <w:pPr>
              <w:pStyle w:val="Other0"/>
              <w:adjustRightInd w:val="0"/>
              <w:snapToGrid w:val="0"/>
              <w:rPr>
                <w:rFonts w:ascii="Arial" w:hAnsi="Arial" w:cs="Arial"/>
                <w:color w:val="000000" w:themeColor="text1"/>
                <w:sz w:val="20"/>
                <w:szCs w:val="20"/>
                <w:lang w:val="en-GB"/>
              </w:rPr>
            </w:pPr>
            <w:r w:rsidRPr="00D702C9">
              <w:rPr>
                <w:rFonts w:ascii="Arial" w:hAnsi="Arial" w:cs="Arial"/>
                <w:color w:val="000000" w:themeColor="text1"/>
                <w:sz w:val="20"/>
                <w:szCs w:val="20"/>
              </w:rPr>
              <w:t>- Hoặc US EPA 300.1 - Revision 1, 1999 - Xác định ion Bromat bằng sắc ký ion (Determination of inorganice anions in drinking water by ion chromatography)</w:t>
            </w:r>
          </w:p>
        </w:tc>
      </w:tr>
      <w:tr w:rsidR="00E261E8" w:rsidRPr="00D702C9" w14:paraId="7D90A5BE" w14:textId="77777777" w:rsidTr="00D95C46">
        <w:tblPrEx>
          <w:tblLook w:val="0000" w:firstRow="0" w:lastRow="0" w:firstColumn="0" w:lastColumn="0" w:noHBand="0" w:noVBand="0"/>
        </w:tblPrEx>
        <w:trPr>
          <w:trHeight w:val="20"/>
          <w:jc w:val="center"/>
        </w:trPr>
        <w:tc>
          <w:tcPr>
            <w:tcW w:w="344" w:type="pct"/>
            <w:tcBorders>
              <w:top w:val="single" w:sz="4" w:space="0" w:color="auto"/>
              <w:left w:val="single" w:sz="4" w:space="0" w:color="auto"/>
            </w:tcBorders>
            <w:shd w:val="clear" w:color="auto" w:fill="FFFFFF"/>
          </w:tcPr>
          <w:p w14:paraId="038E854F" w14:textId="77777777" w:rsidR="00CE3E86" w:rsidRPr="00D702C9" w:rsidRDefault="00F90DAF" w:rsidP="00E261E8">
            <w:pPr>
              <w:pStyle w:val="Other0"/>
              <w:adjustRightInd w:val="0"/>
              <w:snapToGrid w:val="0"/>
              <w:jc w:val="center"/>
              <w:rPr>
                <w:rFonts w:ascii="Arial" w:hAnsi="Arial" w:cs="Arial"/>
                <w:color w:val="000000" w:themeColor="text1"/>
                <w:sz w:val="20"/>
                <w:szCs w:val="20"/>
              </w:rPr>
            </w:pPr>
            <w:r w:rsidRPr="00D702C9">
              <w:rPr>
                <w:rFonts w:ascii="Arial" w:hAnsi="Arial" w:cs="Arial"/>
                <w:color w:val="000000" w:themeColor="text1"/>
                <w:sz w:val="20"/>
                <w:szCs w:val="20"/>
              </w:rPr>
              <w:t>48</w:t>
            </w:r>
          </w:p>
        </w:tc>
        <w:tc>
          <w:tcPr>
            <w:tcW w:w="1367" w:type="pct"/>
            <w:tcBorders>
              <w:top w:val="single" w:sz="4" w:space="0" w:color="auto"/>
              <w:left w:val="single" w:sz="4" w:space="0" w:color="auto"/>
            </w:tcBorders>
            <w:shd w:val="clear" w:color="auto" w:fill="FFFFFF"/>
          </w:tcPr>
          <w:p w14:paraId="0D9CC753" w14:textId="77777777" w:rsidR="00CE3E86" w:rsidRPr="00D702C9" w:rsidRDefault="00F90DAF" w:rsidP="00E261E8">
            <w:pPr>
              <w:pStyle w:val="Other0"/>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Acid monochloroacetic; acid dichloroacetic và acid trichloroacetic</w:t>
            </w:r>
          </w:p>
        </w:tc>
        <w:tc>
          <w:tcPr>
            <w:tcW w:w="3289" w:type="pct"/>
            <w:tcBorders>
              <w:top w:val="single" w:sz="4" w:space="0" w:color="auto"/>
              <w:left w:val="single" w:sz="4" w:space="0" w:color="auto"/>
              <w:right w:val="single" w:sz="4" w:space="0" w:color="auto"/>
            </w:tcBorders>
            <w:shd w:val="clear" w:color="auto" w:fill="FFFFFF"/>
          </w:tcPr>
          <w:p w14:paraId="18C86DD5" w14:textId="77777777" w:rsidR="002E490F" w:rsidRPr="00D702C9" w:rsidRDefault="002E490F" w:rsidP="00E261E8">
            <w:pPr>
              <w:pStyle w:val="Other0"/>
              <w:tabs>
                <w:tab w:val="left" w:pos="146"/>
              </w:tabs>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 SMEWW 6251:2023 - Xác định sản phẩm phụ của quá trình khử trùng bằng vi chiết lỏng - lỏng và sắc ký khí (Disinfection byproducts by Micro liquid-liquid extraction gas chromatographic method).</w:t>
            </w:r>
          </w:p>
          <w:p w14:paraId="147C3F2F" w14:textId="069C2699" w:rsidR="00CE3E86" w:rsidRPr="00D702C9" w:rsidRDefault="002E490F" w:rsidP="00E261E8">
            <w:pPr>
              <w:pStyle w:val="Other0"/>
              <w:tabs>
                <w:tab w:val="left" w:pos="146"/>
              </w:tabs>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lang w:val="en-GB"/>
              </w:rPr>
              <w:t xml:space="preserve">- </w:t>
            </w:r>
            <w:r w:rsidRPr="00D702C9">
              <w:rPr>
                <w:rFonts w:ascii="Arial" w:hAnsi="Arial" w:cs="Arial"/>
                <w:color w:val="000000" w:themeColor="text1"/>
                <w:sz w:val="20"/>
                <w:szCs w:val="20"/>
              </w:rPr>
              <w:t>Hoặc US EPA 552.3 - Revision 1.0, July 2003 - Xác định nhóm axit haloacetic và dalapon bằng chiết lỏng - lỏng và sắc ký khí với đầu dò ECD (Determination of haloacetic acids and dalapon in drinking water by liquid-liquid microextraction, derivatization, and gas chromatography with electron capture detection)</w:t>
            </w:r>
          </w:p>
        </w:tc>
      </w:tr>
      <w:tr w:rsidR="00E261E8" w:rsidRPr="00D702C9" w14:paraId="5443DE41" w14:textId="77777777" w:rsidTr="00D95C46">
        <w:tblPrEx>
          <w:tblLook w:val="0000" w:firstRow="0" w:lastRow="0" w:firstColumn="0" w:lastColumn="0" w:noHBand="0" w:noVBand="0"/>
        </w:tblPrEx>
        <w:trPr>
          <w:trHeight w:val="20"/>
          <w:jc w:val="center"/>
        </w:trPr>
        <w:tc>
          <w:tcPr>
            <w:tcW w:w="344" w:type="pct"/>
            <w:tcBorders>
              <w:top w:val="single" w:sz="4" w:space="0" w:color="auto"/>
              <w:left w:val="single" w:sz="4" w:space="0" w:color="auto"/>
            </w:tcBorders>
            <w:shd w:val="clear" w:color="auto" w:fill="FFFFFF"/>
          </w:tcPr>
          <w:p w14:paraId="313368A7" w14:textId="77777777" w:rsidR="00CE3E86" w:rsidRPr="00D702C9" w:rsidRDefault="00F90DAF" w:rsidP="00E261E8">
            <w:pPr>
              <w:pStyle w:val="Other0"/>
              <w:adjustRightInd w:val="0"/>
              <w:snapToGrid w:val="0"/>
              <w:jc w:val="center"/>
              <w:rPr>
                <w:rFonts w:ascii="Arial" w:hAnsi="Arial" w:cs="Arial"/>
                <w:color w:val="000000" w:themeColor="text1"/>
                <w:sz w:val="20"/>
                <w:szCs w:val="20"/>
              </w:rPr>
            </w:pPr>
            <w:r w:rsidRPr="00D702C9">
              <w:rPr>
                <w:rFonts w:ascii="Arial" w:hAnsi="Arial" w:cs="Arial"/>
                <w:color w:val="000000" w:themeColor="text1"/>
                <w:sz w:val="20"/>
                <w:szCs w:val="20"/>
              </w:rPr>
              <w:lastRenderedPageBreak/>
              <w:t>49</w:t>
            </w:r>
          </w:p>
        </w:tc>
        <w:tc>
          <w:tcPr>
            <w:tcW w:w="1367" w:type="pct"/>
            <w:tcBorders>
              <w:top w:val="single" w:sz="4" w:space="0" w:color="auto"/>
              <w:left w:val="single" w:sz="4" w:space="0" w:color="auto"/>
            </w:tcBorders>
            <w:shd w:val="clear" w:color="auto" w:fill="FFFFFF"/>
          </w:tcPr>
          <w:p w14:paraId="1C42A79C" w14:textId="511C80AA" w:rsidR="00CE3E86" w:rsidRPr="00D702C9" w:rsidRDefault="00F90DAF" w:rsidP="00E261E8">
            <w:pPr>
              <w:pStyle w:val="Other0"/>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 xml:space="preserve">Dibromoaxetonitrile, Dicloroaxetonitrile, Tricloroaxetonitrile, Carbon tetrachloride, 1,2- Dibromo </w:t>
            </w:r>
            <w:r w:rsidR="002E490F" w:rsidRPr="00D702C9">
              <w:rPr>
                <w:rFonts w:ascii="Arial" w:hAnsi="Arial" w:cs="Arial"/>
                <w:color w:val="000000" w:themeColor="text1"/>
                <w:sz w:val="20"/>
                <w:szCs w:val="20"/>
              </w:rPr>
              <w:t>–</w:t>
            </w:r>
            <w:r w:rsidRPr="00D702C9">
              <w:rPr>
                <w:rFonts w:ascii="Arial" w:hAnsi="Arial" w:cs="Arial"/>
                <w:color w:val="000000" w:themeColor="text1"/>
                <w:sz w:val="20"/>
                <w:szCs w:val="20"/>
              </w:rPr>
              <w:t xml:space="preserve"> 3</w:t>
            </w:r>
            <w:r w:rsidR="002E490F" w:rsidRPr="00D702C9">
              <w:rPr>
                <w:rFonts w:ascii="Arial" w:hAnsi="Arial" w:cs="Arial"/>
                <w:color w:val="000000" w:themeColor="text1"/>
                <w:sz w:val="20"/>
                <w:szCs w:val="20"/>
              </w:rPr>
              <w:t xml:space="preserve"> </w:t>
            </w:r>
            <w:r w:rsidRPr="00D702C9">
              <w:rPr>
                <w:rFonts w:ascii="Arial" w:hAnsi="Arial" w:cs="Arial"/>
                <w:color w:val="000000" w:themeColor="text1"/>
                <w:sz w:val="20"/>
                <w:szCs w:val="20"/>
              </w:rPr>
              <w:t>Cloropropan, Alachlor, Atrazine, Metolachlor, Simazine, Trifluralin, Methoxychlor</w:t>
            </w:r>
          </w:p>
        </w:tc>
        <w:tc>
          <w:tcPr>
            <w:tcW w:w="3289" w:type="pct"/>
            <w:tcBorders>
              <w:top w:val="single" w:sz="4" w:space="0" w:color="auto"/>
              <w:left w:val="single" w:sz="4" w:space="0" w:color="auto"/>
              <w:right w:val="single" w:sz="4" w:space="0" w:color="auto"/>
            </w:tcBorders>
            <w:shd w:val="clear" w:color="auto" w:fill="FFFFFF"/>
          </w:tcPr>
          <w:p w14:paraId="4424D673" w14:textId="77777777" w:rsidR="00CE3E86" w:rsidRPr="00D702C9" w:rsidRDefault="00F90DAF" w:rsidP="00E261E8">
            <w:pPr>
              <w:pStyle w:val="Other0"/>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 US EPA 551.1 - Revision 1.0, 1995 - Xác định các sản phẩm phụ của quá trình khử trùng bằng clo, các dung môi clo hóa và thuốc trừ sâu, thuốc diệt cỏ halogel hóa trong nước uống - Kỹ thuật chiết lỏng-lỏng và sắc kí khí với đầu dò ECD (Determination of chlorination disinfection byproducts, chlorinated solvents and halogenated pesticides/herbicides in drinking water by liquid-liquid extraction and gas chromatography with electron capture detection)</w:t>
            </w:r>
          </w:p>
        </w:tc>
      </w:tr>
      <w:tr w:rsidR="00E261E8" w:rsidRPr="00D702C9" w14:paraId="20FBA89C" w14:textId="77777777" w:rsidTr="00D95C46">
        <w:tblPrEx>
          <w:tblLook w:val="0000" w:firstRow="0" w:lastRow="0" w:firstColumn="0" w:lastColumn="0" w:noHBand="0" w:noVBand="0"/>
        </w:tblPrEx>
        <w:trPr>
          <w:trHeight w:val="20"/>
          <w:jc w:val="center"/>
        </w:trPr>
        <w:tc>
          <w:tcPr>
            <w:tcW w:w="344" w:type="pct"/>
            <w:tcBorders>
              <w:top w:val="single" w:sz="4" w:space="0" w:color="auto"/>
              <w:left w:val="single" w:sz="4" w:space="0" w:color="auto"/>
            </w:tcBorders>
            <w:shd w:val="clear" w:color="auto" w:fill="FFFFFF"/>
          </w:tcPr>
          <w:p w14:paraId="4AB253B5" w14:textId="77777777" w:rsidR="00CE3E86" w:rsidRPr="00D702C9" w:rsidRDefault="00F90DAF" w:rsidP="00E261E8">
            <w:pPr>
              <w:pStyle w:val="Other0"/>
              <w:adjustRightInd w:val="0"/>
              <w:snapToGrid w:val="0"/>
              <w:jc w:val="center"/>
              <w:rPr>
                <w:rFonts w:ascii="Arial" w:hAnsi="Arial" w:cs="Arial"/>
                <w:color w:val="000000" w:themeColor="text1"/>
                <w:sz w:val="20"/>
                <w:szCs w:val="20"/>
              </w:rPr>
            </w:pPr>
            <w:r w:rsidRPr="00D702C9">
              <w:rPr>
                <w:rFonts w:ascii="Arial" w:hAnsi="Arial" w:cs="Arial"/>
                <w:color w:val="000000" w:themeColor="text1"/>
                <w:sz w:val="20"/>
                <w:szCs w:val="20"/>
              </w:rPr>
              <w:t>50</w:t>
            </w:r>
          </w:p>
        </w:tc>
        <w:tc>
          <w:tcPr>
            <w:tcW w:w="1367" w:type="pct"/>
            <w:tcBorders>
              <w:top w:val="single" w:sz="4" w:space="0" w:color="auto"/>
              <w:left w:val="single" w:sz="4" w:space="0" w:color="auto"/>
            </w:tcBorders>
            <w:shd w:val="clear" w:color="auto" w:fill="FFFFFF"/>
          </w:tcPr>
          <w:p w14:paraId="36421667" w14:textId="77777777" w:rsidR="00CE3E86" w:rsidRPr="00D702C9" w:rsidRDefault="00F90DAF" w:rsidP="00E261E8">
            <w:pPr>
              <w:pStyle w:val="Other0"/>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Formaldehyde</w:t>
            </w:r>
          </w:p>
        </w:tc>
        <w:tc>
          <w:tcPr>
            <w:tcW w:w="3289" w:type="pct"/>
            <w:tcBorders>
              <w:top w:val="single" w:sz="4" w:space="0" w:color="auto"/>
              <w:left w:val="single" w:sz="4" w:space="0" w:color="auto"/>
              <w:right w:val="single" w:sz="4" w:space="0" w:color="auto"/>
            </w:tcBorders>
            <w:shd w:val="clear" w:color="auto" w:fill="FFFFFF"/>
          </w:tcPr>
          <w:p w14:paraId="20624A7B" w14:textId="6519BC89" w:rsidR="00CE3E86" w:rsidRPr="00D702C9" w:rsidRDefault="00F90DAF" w:rsidP="00F90DAF">
            <w:pPr>
              <w:pStyle w:val="Other0"/>
              <w:numPr>
                <w:ilvl w:val="0"/>
                <w:numId w:val="1"/>
              </w:numPr>
              <w:tabs>
                <w:tab w:val="left" w:pos="151"/>
              </w:tabs>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US EPA 556.1 - Revision 1.0, September 1999 - Xác định các hợp chất cacbonyl trong nước uống: Focmaldehyt - Kỹ thuật dẫn xuất Pentafluorobenzyl</w:t>
            </w:r>
            <w:r w:rsidR="002E490F" w:rsidRPr="00D702C9">
              <w:rPr>
                <w:rFonts w:ascii="Arial" w:hAnsi="Arial" w:cs="Arial"/>
                <w:color w:val="000000" w:themeColor="text1"/>
                <w:sz w:val="20"/>
                <w:szCs w:val="20"/>
              </w:rPr>
              <w:t>-</w:t>
            </w:r>
            <w:r w:rsidRPr="00D702C9">
              <w:rPr>
                <w:rFonts w:ascii="Arial" w:hAnsi="Arial" w:cs="Arial"/>
                <w:color w:val="000000" w:themeColor="text1"/>
                <w:sz w:val="20"/>
                <w:szCs w:val="20"/>
              </w:rPr>
              <w:t>hydroxylamine và sắc kí khí với đầu dò ECD (Determination of carbonyl compounds in drinking water by fast gas chromatography)</w:t>
            </w:r>
          </w:p>
          <w:p w14:paraId="75D01B16" w14:textId="12F82553" w:rsidR="00CE3E86" w:rsidRPr="00D702C9" w:rsidRDefault="002E490F" w:rsidP="00E261E8">
            <w:pPr>
              <w:pStyle w:val="Other0"/>
              <w:tabs>
                <w:tab w:val="left" w:pos="136"/>
              </w:tabs>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 Hoặc SMEWW 6252:2023: Xác định các hợp chất Aldehyde trong nước bằng phương pháp sắc ký khí đầu dò ECD (Disinfection byproducts: aldehydes by PFBHA Liquid-liquid extraction gas chromatographic method)</w:t>
            </w:r>
          </w:p>
          <w:p w14:paraId="4BAC02FE" w14:textId="7F1D925D" w:rsidR="00CE3E86" w:rsidRPr="00D702C9" w:rsidRDefault="002E490F" w:rsidP="00E261E8">
            <w:pPr>
              <w:pStyle w:val="Other0"/>
              <w:tabs>
                <w:tab w:val="left" w:pos="146"/>
              </w:tabs>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 Hoặc EPA 8315A - Revision 1, December 1996 - Xác định các hợp ch</w:t>
            </w:r>
            <w:r w:rsidR="004B1673" w:rsidRPr="00D702C9">
              <w:rPr>
                <w:rFonts w:ascii="Arial" w:hAnsi="Arial" w:cs="Arial"/>
                <w:color w:val="000000" w:themeColor="text1"/>
                <w:sz w:val="20"/>
                <w:szCs w:val="20"/>
              </w:rPr>
              <w:t>ấ</w:t>
            </w:r>
            <w:r w:rsidRPr="00D702C9">
              <w:rPr>
                <w:rFonts w:ascii="Arial" w:hAnsi="Arial" w:cs="Arial"/>
                <w:color w:val="000000" w:themeColor="text1"/>
                <w:sz w:val="20"/>
                <w:szCs w:val="20"/>
              </w:rPr>
              <w:t>t Carbonyl bằng phương pháp sắc ký lỏng hiệu năng cao (HPLC) (Determination of carbonyl compounds by high performance liquid chromatography)</w:t>
            </w:r>
          </w:p>
        </w:tc>
      </w:tr>
      <w:tr w:rsidR="00E261E8" w:rsidRPr="00D702C9" w14:paraId="0E06A872" w14:textId="77777777" w:rsidTr="00D95C46">
        <w:tblPrEx>
          <w:tblLook w:val="0000" w:firstRow="0" w:lastRow="0" w:firstColumn="0" w:lastColumn="0" w:noHBand="0" w:noVBand="0"/>
        </w:tblPrEx>
        <w:trPr>
          <w:trHeight w:val="20"/>
          <w:jc w:val="center"/>
        </w:trPr>
        <w:tc>
          <w:tcPr>
            <w:tcW w:w="344" w:type="pct"/>
            <w:tcBorders>
              <w:top w:val="single" w:sz="4" w:space="0" w:color="auto"/>
              <w:left w:val="single" w:sz="4" w:space="0" w:color="auto"/>
              <w:bottom w:val="single" w:sz="4" w:space="0" w:color="auto"/>
            </w:tcBorders>
            <w:shd w:val="clear" w:color="auto" w:fill="FFFFFF"/>
          </w:tcPr>
          <w:p w14:paraId="71803672" w14:textId="77777777" w:rsidR="00CE3E86" w:rsidRPr="00D702C9" w:rsidRDefault="00F90DAF" w:rsidP="00E261E8">
            <w:pPr>
              <w:pStyle w:val="Other0"/>
              <w:adjustRightInd w:val="0"/>
              <w:snapToGrid w:val="0"/>
              <w:jc w:val="center"/>
              <w:rPr>
                <w:rFonts w:ascii="Arial" w:hAnsi="Arial" w:cs="Arial"/>
                <w:color w:val="000000" w:themeColor="text1"/>
                <w:sz w:val="20"/>
                <w:szCs w:val="20"/>
              </w:rPr>
            </w:pPr>
            <w:r w:rsidRPr="00D702C9">
              <w:rPr>
                <w:rFonts w:ascii="Arial" w:hAnsi="Arial" w:cs="Arial"/>
                <w:color w:val="000000" w:themeColor="text1"/>
                <w:sz w:val="20"/>
                <w:szCs w:val="20"/>
              </w:rPr>
              <w:t>51</w:t>
            </w:r>
          </w:p>
        </w:tc>
        <w:tc>
          <w:tcPr>
            <w:tcW w:w="1367" w:type="pct"/>
            <w:tcBorders>
              <w:top w:val="single" w:sz="4" w:space="0" w:color="auto"/>
              <w:left w:val="single" w:sz="4" w:space="0" w:color="auto"/>
              <w:bottom w:val="single" w:sz="4" w:space="0" w:color="auto"/>
            </w:tcBorders>
            <w:shd w:val="clear" w:color="auto" w:fill="FFFFFF"/>
          </w:tcPr>
          <w:p w14:paraId="24A24F63" w14:textId="5DB3A22C" w:rsidR="00CE3E86" w:rsidRPr="00D702C9" w:rsidRDefault="00F90DAF" w:rsidP="00E261E8">
            <w:pPr>
              <w:pStyle w:val="Other0"/>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Bromoform,</w:t>
            </w:r>
            <w:r w:rsidR="002E490F" w:rsidRPr="00D702C9">
              <w:rPr>
                <w:rFonts w:ascii="Arial" w:hAnsi="Arial" w:cs="Arial"/>
                <w:color w:val="000000" w:themeColor="text1"/>
                <w:sz w:val="20"/>
                <w:szCs w:val="20"/>
                <w:lang w:val="en-GB"/>
              </w:rPr>
              <w:t xml:space="preserve"> </w:t>
            </w:r>
            <w:r w:rsidRPr="00D702C9">
              <w:rPr>
                <w:rFonts w:ascii="Arial" w:hAnsi="Arial" w:cs="Arial"/>
                <w:color w:val="000000" w:themeColor="text1"/>
                <w:sz w:val="20"/>
                <w:szCs w:val="20"/>
              </w:rPr>
              <w:t>Chloroform,</w:t>
            </w:r>
            <w:r w:rsidR="002E490F" w:rsidRPr="00D702C9">
              <w:rPr>
                <w:rFonts w:ascii="Arial" w:hAnsi="Arial" w:cs="Arial"/>
                <w:color w:val="000000" w:themeColor="text1"/>
                <w:sz w:val="20"/>
                <w:szCs w:val="20"/>
                <w:lang w:val="en-GB"/>
              </w:rPr>
              <w:t xml:space="preserve"> </w:t>
            </w:r>
            <w:r w:rsidRPr="00D702C9">
              <w:rPr>
                <w:rFonts w:ascii="Arial" w:hAnsi="Arial" w:cs="Arial"/>
                <w:color w:val="000000" w:themeColor="text1"/>
                <w:sz w:val="20"/>
                <w:szCs w:val="20"/>
              </w:rPr>
              <w:t>Dibromochloromethane, Bromodichloromethane</w:t>
            </w:r>
          </w:p>
        </w:tc>
        <w:tc>
          <w:tcPr>
            <w:tcW w:w="3289" w:type="pct"/>
            <w:tcBorders>
              <w:top w:val="single" w:sz="4" w:space="0" w:color="auto"/>
              <w:left w:val="single" w:sz="4" w:space="0" w:color="auto"/>
              <w:bottom w:val="single" w:sz="4" w:space="0" w:color="auto"/>
              <w:right w:val="single" w:sz="4" w:space="0" w:color="auto"/>
            </w:tcBorders>
            <w:shd w:val="clear" w:color="auto" w:fill="FFFFFF"/>
          </w:tcPr>
          <w:p w14:paraId="07F108F3" w14:textId="77777777" w:rsidR="002E490F" w:rsidRPr="00D702C9" w:rsidRDefault="002E490F" w:rsidP="00E261E8">
            <w:pPr>
              <w:pStyle w:val="Other0"/>
              <w:tabs>
                <w:tab w:val="left" w:pos="127"/>
              </w:tabs>
              <w:adjustRightInd w:val="0"/>
              <w:snapToGrid w:val="0"/>
              <w:rPr>
                <w:rFonts w:ascii="Arial" w:hAnsi="Arial" w:cs="Arial"/>
                <w:color w:val="000000" w:themeColor="text1"/>
                <w:sz w:val="20"/>
                <w:szCs w:val="20"/>
                <w:lang w:val="en-GB"/>
              </w:rPr>
            </w:pPr>
            <w:r w:rsidRPr="00D702C9">
              <w:rPr>
                <w:rFonts w:ascii="Arial" w:hAnsi="Arial" w:cs="Arial"/>
                <w:color w:val="000000" w:themeColor="text1"/>
                <w:sz w:val="20"/>
                <w:szCs w:val="20"/>
                <w:lang w:val="en-GB"/>
              </w:rPr>
              <w:t xml:space="preserve">- </w:t>
            </w:r>
            <w:r w:rsidRPr="00D702C9">
              <w:rPr>
                <w:rFonts w:ascii="Arial" w:hAnsi="Arial" w:cs="Arial"/>
                <w:color w:val="000000" w:themeColor="text1"/>
                <w:sz w:val="20"/>
                <w:szCs w:val="20"/>
              </w:rPr>
              <w:t>US EPA 501.3 - 1996, Xác định Trihalomethanes</w:t>
            </w:r>
            <w:r w:rsidRPr="00D702C9">
              <w:rPr>
                <w:rFonts w:ascii="Arial" w:hAnsi="Arial" w:cs="Arial"/>
                <w:color w:val="000000" w:themeColor="text1"/>
                <w:sz w:val="20"/>
                <w:szCs w:val="20"/>
                <w:lang w:val="en-GB"/>
              </w:rPr>
              <w:t xml:space="preserve"> </w:t>
            </w:r>
            <w:r w:rsidRPr="00D702C9">
              <w:rPr>
                <w:rFonts w:ascii="Arial" w:hAnsi="Arial" w:cs="Arial"/>
                <w:color w:val="000000" w:themeColor="text1"/>
                <w:sz w:val="20"/>
                <w:szCs w:val="20"/>
              </w:rPr>
              <w:t>trong nước uống bằng kỹ thuật sắc kí khí khối phổ quan sát chọn lọc ion (GC-MS-SIM) (Measurement of Trihalomethanes in drinking water with gas</w:t>
            </w:r>
            <w:r w:rsidRPr="00D702C9">
              <w:rPr>
                <w:rFonts w:ascii="Arial" w:hAnsi="Arial" w:cs="Arial"/>
                <w:color w:val="000000" w:themeColor="text1"/>
                <w:sz w:val="20"/>
                <w:szCs w:val="20"/>
                <w:lang w:val="en-GB"/>
              </w:rPr>
              <w:t xml:space="preserve"> </w:t>
            </w:r>
            <w:r w:rsidRPr="00D702C9">
              <w:rPr>
                <w:rFonts w:ascii="Arial" w:hAnsi="Arial" w:cs="Arial"/>
                <w:color w:val="000000" w:themeColor="text1"/>
                <w:sz w:val="20"/>
                <w:szCs w:val="20"/>
              </w:rPr>
              <w:t>chromatography/mass spectrometry and selected ion monitoring)</w:t>
            </w:r>
          </w:p>
          <w:p w14:paraId="260B9792" w14:textId="55330829" w:rsidR="002E490F" w:rsidRPr="00D702C9" w:rsidRDefault="002E490F" w:rsidP="00E261E8">
            <w:pPr>
              <w:pStyle w:val="Other0"/>
              <w:tabs>
                <w:tab w:val="left" w:pos="127"/>
              </w:tabs>
              <w:adjustRightInd w:val="0"/>
              <w:snapToGrid w:val="0"/>
              <w:rPr>
                <w:rFonts w:ascii="Arial" w:hAnsi="Arial" w:cs="Arial"/>
                <w:color w:val="000000" w:themeColor="text1"/>
                <w:sz w:val="20"/>
                <w:szCs w:val="20"/>
                <w:lang w:val="en-GB"/>
              </w:rPr>
            </w:pPr>
            <w:r w:rsidRPr="00D702C9">
              <w:rPr>
                <w:rFonts w:ascii="Arial" w:hAnsi="Arial" w:cs="Arial"/>
                <w:color w:val="000000" w:themeColor="text1"/>
                <w:sz w:val="20"/>
                <w:szCs w:val="20"/>
                <w:lang w:val="en-GB"/>
              </w:rPr>
              <w:t xml:space="preserve">- </w:t>
            </w:r>
            <w:r w:rsidRPr="00D702C9">
              <w:rPr>
                <w:rFonts w:ascii="Arial" w:hAnsi="Arial" w:cs="Arial"/>
                <w:color w:val="000000" w:themeColor="text1"/>
                <w:sz w:val="20"/>
                <w:szCs w:val="20"/>
              </w:rPr>
              <w:t>Hoặc US EPA 5021A - Revision 2, July 2014 - Xác định hàm lượng các hợp chất hữu cơ dễ bay hơi bằng kỹ thuật cân bằng không gian hơi (Volatile organic compounds in various sample matrices using equilibrium headspace analysis)</w:t>
            </w:r>
          </w:p>
          <w:p w14:paraId="202D5AD7" w14:textId="77777777" w:rsidR="002E490F" w:rsidRPr="00D702C9" w:rsidRDefault="002E490F" w:rsidP="00E261E8">
            <w:pPr>
              <w:pStyle w:val="Other0"/>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lang w:val="en-GB"/>
              </w:rPr>
              <w:t xml:space="preserve">- </w:t>
            </w:r>
            <w:r w:rsidRPr="00D702C9">
              <w:rPr>
                <w:rFonts w:ascii="Arial" w:hAnsi="Arial" w:cs="Arial"/>
                <w:color w:val="000000" w:themeColor="text1"/>
                <w:sz w:val="20"/>
                <w:szCs w:val="20"/>
              </w:rPr>
              <w:t>Hoặc US EPA 524.2 - Revision 4.1,1995- Xác định các hợp chất hữu cơ bằng sắc ký khí/khối phổ cột mao quản</w:t>
            </w:r>
            <w:r w:rsidRPr="00D702C9">
              <w:rPr>
                <w:rFonts w:ascii="Arial" w:hAnsi="Arial" w:cs="Arial"/>
                <w:color w:val="000000" w:themeColor="text1"/>
                <w:sz w:val="20"/>
                <w:szCs w:val="20"/>
                <w:lang w:val="en-GB"/>
              </w:rPr>
              <w:t xml:space="preserve"> </w:t>
            </w:r>
            <w:r w:rsidRPr="00D702C9">
              <w:rPr>
                <w:rFonts w:ascii="Arial" w:hAnsi="Arial" w:cs="Arial"/>
                <w:color w:val="000000" w:themeColor="text1"/>
                <w:sz w:val="20"/>
                <w:szCs w:val="20"/>
              </w:rPr>
              <w:t>(Measurement of purgeable organic compounds in water by capillary column gas chromatography/mass spectrometry)</w:t>
            </w:r>
          </w:p>
          <w:p w14:paraId="0806F58C" w14:textId="064504AF" w:rsidR="00CE3E86" w:rsidRPr="00D702C9" w:rsidRDefault="002E490F" w:rsidP="00E261E8">
            <w:pPr>
              <w:pStyle w:val="Other0"/>
              <w:tabs>
                <w:tab w:val="left" w:pos="127"/>
              </w:tabs>
              <w:adjustRightInd w:val="0"/>
              <w:snapToGrid w:val="0"/>
              <w:rPr>
                <w:rFonts w:ascii="Arial" w:hAnsi="Arial" w:cs="Arial"/>
                <w:color w:val="000000" w:themeColor="text1"/>
                <w:sz w:val="20"/>
                <w:szCs w:val="20"/>
                <w:lang w:val="en-GB"/>
              </w:rPr>
            </w:pPr>
            <w:r w:rsidRPr="00D702C9">
              <w:rPr>
                <w:rFonts w:ascii="Arial" w:hAnsi="Arial" w:cs="Arial"/>
                <w:color w:val="000000" w:themeColor="text1"/>
                <w:sz w:val="20"/>
                <w:szCs w:val="20"/>
              </w:rPr>
              <w:t>-</w:t>
            </w:r>
            <w:r w:rsidRPr="00D702C9">
              <w:rPr>
                <w:rFonts w:ascii="Arial" w:hAnsi="Arial" w:cs="Arial"/>
                <w:color w:val="000000" w:themeColor="text1"/>
                <w:sz w:val="20"/>
                <w:szCs w:val="20"/>
                <w:lang w:val="en-GB"/>
              </w:rPr>
              <w:t xml:space="preserve"> </w:t>
            </w:r>
            <w:r w:rsidRPr="00D702C9">
              <w:rPr>
                <w:rFonts w:ascii="Arial" w:hAnsi="Arial" w:cs="Arial"/>
                <w:color w:val="000000" w:themeColor="text1"/>
                <w:sz w:val="20"/>
                <w:szCs w:val="20"/>
              </w:rPr>
              <w:t>Hoặc US EPA 551.1 - Revision 1.0, 1995 - Xác định các sản phẩm phụ khử trùng clo hóa - Kỹ thuật chiết lỏng-lỏng và sắc kí khí với đầu dò ECD</w:t>
            </w:r>
            <w:r w:rsidRPr="00D702C9">
              <w:rPr>
                <w:rFonts w:ascii="Arial" w:hAnsi="Arial" w:cs="Arial"/>
                <w:color w:val="000000" w:themeColor="text1"/>
                <w:sz w:val="20"/>
                <w:szCs w:val="20"/>
                <w:lang w:val="en-GB"/>
              </w:rPr>
              <w:t xml:space="preserve"> </w:t>
            </w:r>
            <w:r w:rsidRPr="00D702C9">
              <w:rPr>
                <w:rFonts w:ascii="Arial" w:hAnsi="Arial" w:cs="Arial"/>
                <w:color w:val="000000" w:themeColor="text1"/>
                <w:sz w:val="20"/>
                <w:szCs w:val="20"/>
              </w:rPr>
              <w:t>(Determination of chlorination disinfection byproducts, chlorinated solvents and halogenated pesticides/herbicides in drinking water by liquid-liquid extraction and gas chromatography with electron capture detection</w:t>
            </w:r>
          </w:p>
        </w:tc>
      </w:tr>
      <w:tr w:rsidR="00E261E8" w:rsidRPr="00D702C9" w14:paraId="559A0B39" w14:textId="77777777" w:rsidTr="00D95C46">
        <w:tblPrEx>
          <w:tblLook w:val="0000" w:firstRow="0" w:lastRow="0" w:firstColumn="0" w:lastColumn="0" w:noHBand="0" w:noVBand="0"/>
        </w:tblPrEx>
        <w:trPr>
          <w:trHeight w:val="20"/>
          <w:jc w:val="center"/>
        </w:trPr>
        <w:tc>
          <w:tcPr>
            <w:tcW w:w="344" w:type="pct"/>
            <w:tcBorders>
              <w:top w:val="single" w:sz="4" w:space="0" w:color="auto"/>
              <w:left w:val="single" w:sz="4" w:space="0" w:color="auto"/>
            </w:tcBorders>
            <w:shd w:val="clear" w:color="auto" w:fill="FFFFFF"/>
          </w:tcPr>
          <w:p w14:paraId="68AC0A98" w14:textId="77777777" w:rsidR="00CE3E86" w:rsidRPr="00D702C9" w:rsidRDefault="00CE3E86" w:rsidP="00E261E8">
            <w:pPr>
              <w:adjustRightInd w:val="0"/>
              <w:snapToGrid w:val="0"/>
              <w:jc w:val="center"/>
              <w:rPr>
                <w:rFonts w:ascii="Arial" w:hAnsi="Arial" w:cs="Arial"/>
                <w:color w:val="000000" w:themeColor="text1"/>
                <w:sz w:val="20"/>
                <w:szCs w:val="20"/>
              </w:rPr>
            </w:pPr>
          </w:p>
        </w:tc>
        <w:tc>
          <w:tcPr>
            <w:tcW w:w="1367" w:type="pct"/>
            <w:tcBorders>
              <w:top w:val="single" w:sz="4" w:space="0" w:color="auto"/>
              <w:left w:val="single" w:sz="4" w:space="0" w:color="auto"/>
            </w:tcBorders>
            <w:shd w:val="clear" w:color="auto" w:fill="FFFFFF"/>
          </w:tcPr>
          <w:p w14:paraId="2B1F4C0D" w14:textId="1E499185" w:rsidR="00CE3E86" w:rsidRPr="00D702C9" w:rsidRDefault="00F90DAF" w:rsidP="00E261E8">
            <w:pPr>
              <w:pStyle w:val="Other0"/>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 xml:space="preserve">Tổng hoạt độ phóng xạ </w:t>
            </w:r>
            <w:r w:rsidR="002E490F" w:rsidRPr="00D702C9">
              <w:rPr>
                <w:rFonts w:ascii="Arial" w:hAnsi="Arial" w:cs="Arial"/>
                <w:color w:val="000000" w:themeColor="text1"/>
                <w:sz w:val="20"/>
                <w:szCs w:val="20"/>
              </w:rPr>
              <w:t>α</w:t>
            </w:r>
          </w:p>
        </w:tc>
        <w:tc>
          <w:tcPr>
            <w:tcW w:w="3289" w:type="pct"/>
            <w:tcBorders>
              <w:top w:val="single" w:sz="4" w:space="0" w:color="auto"/>
              <w:left w:val="single" w:sz="4" w:space="0" w:color="auto"/>
              <w:right w:val="single" w:sz="4" w:space="0" w:color="auto"/>
            </w:tcBorders>
            <w:shd w:val="clear" w:color="auto" w:fill="FFFFFF"/>
          </w:tcPr>
          <w:p w14:paraId="7CC5C679" w14:textId="77777777" w:rsidR="002E490F" w:rsidRPr="00D702C9" w:rsidRDefault="002E490F" w:rsidP="00E261E8">
            <w:pPr>
              <w:pStyle w:val="Other0"/>
              <w:tabs>
                <w:tab w:val="left" w:pos="133"/>
              </w:tabs>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 xml:space="preserve">- TCVN 6053:2021 (ISO 9696:2017) - Đo tổng hoạt độ phóng xạ anpha trong nước không mặn - Phương pháp nguồn dày </w:t>
            </w:r>
          </w:p>
          <w:p w14:paraId="5AA6B568" w14:textId="77777777" w:rsidR="002E490F" w:rsidRPr="00D702C9" w:rsidRDefault="00F90DAF" w:rsidP="00E261E8">
            <w:pPr>
              <w:pStyle w:val="Other0"/>
              <w:tabs>
                <w:tab w:val="left" w:pos="152"/>
              </w:tabs>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w:t>
            </w:r>
            <w:r w:rsidR="002E490F" w:rsidRPr="00D702C9">
              <w:rPr>
                <w:rFonts w:ascii="Arial" w:hAnsi="Arial" w:cs="Arial"/>
                <w:color w:val="000000" w:themeColor="text1"/>
                <w:sz w:val="20"/>
                <w:szCs w:val="20"/>
              </w:rPr>
              <w:t xml:space="preserve"> </w:t>
            </w:r>
            <w:r w:rsidRPr="00D702C9">
              <w:rPr>
                <w:rFonts w:ascii="Arial" w:hAnsi="Arial" w:cs="Arial"/>
                <w:color w:val="000000" w:themeColor="text1"/>
                <w:sz w:val="20"/>
                <w:szCs w:val="20"/>
              </w:rPr>
              <w:t>Hoặc TCVN 8879:2011 (ISO 10704:2009) - Đo tổng hoạt động phóng xạ anpha và beta trong nước không mặn - phương pháp lắng đọng nguồn mỏng</w:t>
            </w:r>
          </w:p>
          <w:p w14:paraId="525B6F7D" w14:textId="77777777" w:rsidR="001006AE" w:rsidRPr="00D702C9" w:rsidRDefault="002E490F" w:rsidP="00E261E8">
            <w:pPr>
              <w:pStyle w:val="Other0"/>
              <w:tabs>
                <w:tab w:val="left" w:pos="152"/>
              </w:tabs>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 Hoặc ISO 10704:2019 - Chất lượng nước - Xác định hoạt độ phóng xạ anpha và hoạt độ phóng xạ beta - Phương pháp nguồn mỏng</w:t>
            </w:r>
          </w:p>
          <w:p w14:paraId="1F4FDB3A" w14:textId="18D0EACD" w:rsidR="00CE3E86" w:rsidRPr="00D702C9" w:rsidRDefault="00F90DAF" w:rsidP="00E261E8">
            <w:pPr>
              <w:pStyle w:val="Other0"/>
              <w:tabs>
                <w:tab w:val="left" w:pos="152"/>
              </w:tabs>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w:t>
            </w:r>
            <w:r w:rsidR="001006AE" w:rsidRPr="00D702C9">
              <w:rPr>
                <w:rFonts w:ascii="Arial" w:hAnsi="Arial" w:cs="Arial"/>
                <w:color w:val="000000" w:themeColor="text1"/>
                <w:sz w:val="20"/>
                <w:szCs w:val="20"/>
              </w:rPr>
              <w:t xml:space="preserve"> </w:t>
            </w:r>
            <w:r w:rsidRPr="00D702C9">
              <w:rPr>
                <w:rFonts w:ascii="Arial" w:hAnsi="Arial" w:cs="Arial"/>
                <w:color w:val="000000" w:themeColor="text1"/>
                <w:sz w:val="20"/>
                <w:szCs w:val="20"/>
              </w:rPr>
              <w:t>Hoặc SMEWW 7110B:2023 - Xác định tổng hoạt độ phóng xạ anpha và tổng hoạt độ phóng xạ bêta - Phương pháp bay hơi (Gross alpha and gross beta radioactivity by Evaporation Method)</w:t>
            </w:r>
          </w:p>
        </w:tc>
      </w:tr>
      <w:tr w:rsidR="00E261E8" w:rsidRPr="00D702C9" w14:paraId="3B188F55" w14:textId="77777777" w:rsidTr="00D95C46">
        <w:tblPrEx>
          <w:tblLook w:val="0000" w:firstRow="0" w:lastRow="0" w:firstColumn="0" w:lastColumn="0" w:noHBand="0" w:noVBand="0"/>
        </w:tblPrEx>
        <w:trPr>
          <w:trHeight w:val="20"/>
          <w:jc w:val="center"/>
        </w:trPr>
        <w:tc>
          <w:tcPr>
            <w:tcW w:w="344" w:type="pct"/>
            <w:tcBorders>
              <w:top w:val="single" w:sz="4" w:space="0" w:color="auto"/>
              <w:left w:val="single" w:sz="4" w:space="0" w:color="auto"/>
              <w:bottom w:val="single" w:sz="4" w:space="0" w:color="auto"/>
            </w:tcBorders>
            <w:shd w:val="clear" w:color="auto" w:fill="FFFFFF"/>
          </w:tcPr>
          <w:p w14:paraId="11AD6AAB" w14:textId="77777777" w:rsidR="00CE3E86" w:rsidRPr="00D702C9" w:rsidRDefault="00CE3E86" w:rsidP="00E261E8">
            <w:pPr>
              <w:adjustRightInd w:val="0"/>
              <w:snapToGrid w:val="0"/>
              <w:jc w:val="center"/>
              <w:rPr>
                <w:rFonts w:ascii="Arial" w:hAnsi="Arial" w:cs="Arial"/>
                <w:color w:val="000000" w:themeColor="text1"/>
                <w:sz w:val="20"/>
                <w:szCs w:val="20"/>
              </w:rPr>
            </w:pPr>
          </w:p>
        </w:tc>
        <w:tc>
          <w:tcPr>
            <w:tcW w:w="1367" w:type="pct"/>
            <w:tcBorders>
              <w:top w:val="single" w:sz="4" w:space="0" w:color="auto"/>
              <w:left w:val="single" w:sz="4" w:space="0" w:color="auto"/>
              <w:bottom w:val="single" w:sz="4" w:space="0" w:color="auto"/>
            </w:tcBorders>
            <w:shd w:val="clear" w:color="auto" w:fill="FFFFFF"/>
          </w:tcPr>
          <w:p w14:paraId="44E1D73F" w14:textId="3A6C3768" w:rsidR="00CE3E86" w:rsidRPr="00D702C9" w:rsidRDefault="00F90DAF" w:rsidP="00E261E8">
            <w:pPr>
              <w:pStyle w:val="Other0"/>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 xml:space="preserve">Tổng hoạt độ phóng xạ </w:t>
            </w:r>
            <w:r w:rsidR="001006AE" w:rsidRPr="00D702C9">
              <w:rPr>
                <w:rFonts w:ascii="Arial" w:hAnsi="Arial" w:cs="Arial"/>
                <w:color w:val="000000" w:themeColor="text1"/>
                <w:sz w:val="20"/>
                <w:szCs w:val="20"/>
              </w:rPr>
              <w:t>β</w:t>
            </w:r>
          </w:p>
        </w:tc>
        <w:tc>
          <w:tcPr>
            <w:tcW w:w="3289" w:type="pct"/>
            <w:tcBorders>
              <w:top w:val="single" w:sz="4" w:space="0" w:color="auto"/>
              <w:left w:val="single" w:sz="4" w:space="0" w:color="auto"/>
              <w:bottom w:val="single" w:sz="4" w:space="0" w:color="auto"/>
              <w:right w:val="single" w:sz="4" w:space="0" w:color="auto"/>
            </w:tcBorders>
            <w:shd w:val="clear" w:color="auto" w:fill="FFFFFF"/>
          </w:tcPr>
          <w:p w14:paraId="32D3F21E" w14:textId="77777777" w:rsidR="001006AE" w:rsidRPr="00D702C9" w:rsidRDefault="001006AE" w:rsidP="00E261E8">
            <w:pPr>
              <w:pStyle w:val="Other0"/>
              <w:tabs>
                <w:tab w:val="left" w:pos="156"/>
              </w:tabs>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 TCVN 6219:2021 (ISO 9697:2018) - Đo tổng hoạt độ phóng xạ beta trong nước không mặn</w:t>
            </w:r>
          </w:p>
          <w:p w14:paraId="703B0A59" w14:textId="77777777" w:rsidR="001006AE" w:rsidRPr="00D702C9" w:rsidRDefault="001006AE" w:rsidP="00E261E8">
            <w:pPr>
              <w:pStyle w:val="Other0"/>
              <w:tabs>
                <w:tab w:val="left" w:pos="152"/>
              </w:tabs>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 Hoặc TCVN 8879:2011 (ISO 10704:2009) - Đo tổng hoạt động phóng xạ anpha và beta trong nước không mặn - phương pháp lắng đọng nguồn mỏng</w:t>
            </w:r>
          </w:p>
          <w:p w14:paraId="6D32CDA4" w14:textId="77777777" w:rsidR="001006AE" w:rsidRPr="00D702C9" w:rsidRDefault="001006AE" w:rsidP="00E261E8">
            <w:pPr>
              <w:pStyle w:val="Other0"/>
              <w:tabs>
                <w:tab w:val="left" w:pos="152"/>
              </w:tabs>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 xml:space="preserve">- Hoặc ISO 10704:2019 - Chất lượng nước - Xác </w:t>
            </w:r>
            <w:r w:rsidR="002E490F" w:rsidRPr="00D702C9">
              <w:rPr>
                <w:rFonts w:ascii="Arial" w:hAnsi="Arial" w:cs="Arial"/>
                <w:color w:val="000000" w:themeColor="text1"/>
                <w:sz w:val="20"/>
                <w:szCs w:val="20"/>
              </w:rPr>
              <w:t>định</w:t>
            </w:r>
            <w:r w:rsidRPr="00D702C9">
              <w:rPr>
                <w:rFonts w:ascii="Arial" w:hAnsi="Arial" w:cs="Arial"/>
                <w:color w:val="000000" w:themeColor="text1"/>
                <w:sz w:val="20"/>
                <w:szCs w:val="20"/>
              </w:rPr>
              <w:t xml:space="preserve"> hoạt độ phóng xạ anpha và hoạt độ phóng xạ beta - Phương pháp nguồn mỏng</w:t>
            </w:r>
          </w:p>
          <w:p w14:paraId="2316C1E1" w14:textId="3841BB7B" w:rsidR="00CE3E86" w:rsidRPr="00D702C9" w:rsidRDefault="001006AE" w:rsidP="00E261E8">
            <w:pPr>
              <w:pStyle w:val="Other0"/>
              <w:tabs>
                <w:tab w:val="left" w:pos="152"/>
              </w:tabs>
              <w:adjustRightInd w:val="0"/>
              <w:snapToGrid w:val="0"/>
              <w:rPr>
                <w:rFonts w:ascii="Arial" w:hAnsi="Arial" w:cs="Arial"/>
                <w:color w:val="000000" w:themeColor="text1"/>
                <w:sz w:val="20"/>
                <w:szCs w:val="20"/>
              </w:rPr>
            </w:pPr>
            <w:r w:rsidRPr="00D702C9">
              <w:rPr>
                <w:rFonts w:ascii="Arial" w:hAnsi="Arial" w:cs="Arial"/>
                <w:color w:val="000000" w:themeColor="text1"/>
                <w:sz w:val="20"/>
                <w:szCs w:val="20"/>
              </w:rPr>
              <w:t xml:space="preserve">- Hoặc SMEWW 7110B:2023 - Xác định tổng hoạt độ phóng xạ </w:t>
            </w:r>
            <w:r w:rsidRPr="00D702C9">
              <w:rPr>
                <w:rFonts w:ascii="Arial" w:hAnsi="Arial" w:cs="Arial"/>
                <w:color w:val="000000" w:themeColor="text1"/>
                <w:sz w:val="20"/>
                <w:szCs w:val="20"/>
              </w:rPr>
              <w:lastRenderedPageBreak/>
              <w:t>anpha và tổng hoạt độ phóng xạ beta - Phương pháp bay hơi (Gross alpha and gross beta radioactivity by Evaporation Method).</w:t>
            </w:r>
          </w:p>
        </w:tc>
      </w:tr>
    </w:tbl>
    <w:p w14:paraId="7B399EE3" w14:textId="77777777" w:rsidR="00E261E8" w:rsidRPr="00D702C9" w:rsidRDefault="00E261E8" w:rsidP="00E261E8">
      <w:pPr>
        <w:pStyle w:val="Tablecaption0"/>
        <w:adjustRightInd w:val="0"/>
        <w:snapToGrid w:val="0"/>
        <w:spacing w:after="120"/>
        <w:ind w:firstLine="720"/>
        <w:jc w:val="both"/>
        <w:rPr>
          <w:rFonts w:ascii="Arial" w:hAnsi="Arial" w:cs="Arial"/>
          <w:b w:val="0"/>
          <w:bCs w:val="0"/>
          <w:color w:val="000000" w:themeColor="text1"/>
          <w:sz w:val="20"/>
          <w:szCs w:val="20"/>
        </w:rPr>
      </w:pPr>
    </w:p>
    <w:p w14:paraId="383F8B5E" w14:textId="737812DE" w:rsidR="00CE3E86" w:rsidRPr="00D702C9" w:rsidRDefault="00F90DAF" w:rsidP="00E261E8">
      <w:pPr>
        <w:pStyle w:val="Tablecaption0"/>
        <w:adjustRightInd w:val="0"/>
        <w:snapToGrid w:val="0"/>
        <w:spacing w:after="120"/>
        <w:ind w:firstLine="720"/>
        <w:jc w:val="both"/>
        <w:rPr>
          <w:rFonts w:ascii="Arial" w:hAnsi="Arial" w:cs="Arial"/>
          <w:color w:val="000000" w:themeColor="text1"/>
          <w:sz w:val="20"/>
          <w:szCs w:val="20"/>
        </w:rPr>
      </w:pPr>
      <w:r w:rsidRPr="00D702C9">
        <w:rPr>
          <w:rFonts w:ascii="Arial" w:hAnsi="Arial" w:cs="Arial"/>
          <w:b w:val="0"/>
          <w:bCs w:val="0"/>
          <w:color w:val="000000" w:themeColor="text1"/>
          <w:sz w:val="20"/>
          <w:szCs w:val="20"/>
        </w:rPr>
        <w:t>Chấp nhận các phương pháp có giới hạn định lượng phù hợp với ngưỡng giới hạn cho phép, độ chính xác (bao gồm độ chụm và độ đúng) tương đương hoặc cao hơn.</w:t>
      </w:r>
      <w:bookmarkStart w:id="22" w:name="_GoBack"/>
      <w:bookmarkEnd w:id="22"/>
    </w:p>
    <w:p w14:paraId="513C3D10" w14:textId="77777777" w:rsidR="00E261E8" w:rsidRPr="00D702C9" w:rsidRDefault="00E261E8" w:rsidP="00E261E8">
      <w:pPr>
        <w:pStyle w:val="Heading10"/>
        <w:keepNext/>
        <w:keepLines/>
        <w:adjustRightInd w:val="0"/>
        <w:snapToGrid w:val="0"/>
        <w:spacing w:after="0" w:line="240" w:lineRule="auto"/>
        <w:outlineLvl w:val="9"/>
        <w:rPr>
          <w:rFonts w:ascii="Arial" w:hAnsi="Arial" w:cs="Arial"/>
          <w:color w:val="000000" w:themeColor="text1"/>
          <w:sz w:val="20"/>
          <w:szCs w:val="20"/>
          <w:lang w:val="en-GB"/>
        </w:rPr>
      </w:pPr>
    </w:p>
    <w:sectPr w:rsidR="00E261E8" w:rsidRPr="00D702C9" w:rsidSect="008A2DF8">
      <w:pgSz w:w="11900" w:h="16840" w:code="9"/>
      <w:pgMar w:top="1440" w:right="1440" w:bottom="1440" w:left="144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08F7C9" w14:textId="77777777" w:rsidR="00453FCE" w:rsidRDefault="00453FCE">
      <w:r>
        <w:separator/>
      </w:r>
    </w:p>
  </w:endnote>
  <w:endnote w:type="continuationSeparator" w:id="0">
    <w:p w14:paraId="766CB9B7" w14:textId="77777777" w:rsidR="00453FCE" w:rsidRDefault="00453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507AB" w14:textId="77777777" w:rsidR="00D95C46" w:rsidRDefault="00D95C46" w:rsidP="008650F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EAC1BB" w14:textId="77777777" w:rsidR="00D95C46" w:rsidRDefault="00D95C46" w:rsidP="008650FC"/>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89DC0" w14:textId="77777777" w:rsidR="00D95C46" w:rsidRDefault="00D95C46" w:rsidP="008650F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AF2CE0" w14:textId="77777777" w:rsidR="00D95C46" w:rsidRDefault="00D95C46" w:rsidP="008650FC"/>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C44236" w14:textId="77777777" w:rsidR="00D95C46" w:rsidRDefault="00D95C46" w:rsidP="008650F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92F6A0" w14:textId="77777777" w:rsidR="00453FCE" w:rsidRDefault="00453FCE"/>
  </w:footnote>
  <w:footnote w:type="continuationSeparator" w:id="0">
    <w:p w14:paraId="199C41D9" w14:textId="77777777" w:rsidR="00453FCE" w:rsidRDefault="00453FC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F57E3" w14:textId="77777777" w:rsidR="00D95C46" w:rsidRDefault="00D95C46">
    <w:pPr>
      <w:spacing w:line="1"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63E2C6" w14:textId="77777777" w:rsidR="00D95C46" w:rsidRDefault="00D95C46">
    <w:pPr>
      <w:spacing w:line="1"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6DBACD" w14:textId="77777777" w:rsidR="00D95C46" w:rsidRDefault="00D95C46" w:rsidP="008650F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73081" w14:textId="77777777" w:rsidR="00D95C46" w:rsidRDefault="00D95C46">
    <w:pPr>
      <w:spacing w:line="1" w:lineRule="exac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3E2D21" w14:textId="77777777" w:rsidR="00D95C46" w:rsidRDefault="00D95C46">
    <w:pPr>
      <w:spacing w:line="1"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797526"/>
    <w:multiLevelType w:val="multilevel"/>
    <w:tmpl w:val="125A47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3E86"/>
    <w:rsid w:val="00085AD8"/>
    <w:rsid w:val="001006AE"/>
    <w:rsid w:val="001A558A"/>
    <w:rsid w:val="002E490F"/>
    <w:rsid w:val="00453FCE"/>
    <w:rsid w:val="004B1673"/>
    <w:rsid w:val="005860CF"/>
    <w:rsid w:val="005E393B"/>
    <w:rsid w:val="006C5310"/>
    <w:rsid w:val="00787EC5"/>
    <w:rsid w:val="007A52C2"/>
    <w:rsid w:val="008768E2"/>
    <w:rsid w:val="008A2DF8"/>
    <w:rsid w:val="0092384B"/>
    <w:rsid w:val="009714E6"/>
    <w:rsid w:val="00A10F1F"/>
    <w:rsid w:val="00A25264"/>
    <w:rsid w:val="00B37F59"/>
    <w:rsid w:val="00CB0313"/>
    <w:rsid w:val="00CE3E86"/>
    <w:rsid w:val="00D702C9"/>
    <w:rsid w:val="00D95C46"/>
    <w:rsid w:val="00E261E8"/>
    <w:rsid w:val="00ED4BE4"/>
    <w:rsid w:val="00F66AF1"/>
    <w:rsid w:val="00F75993"/>
    <w:rsid w:val="00F90DAF"/>
    <w:rsid w:val="00FB6D36"/>
    <w:rsid w:val="00FC44A2"/>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15853"/>
  <w15:docId w15:val="{E2493A46-6E8C-4C78-A648-DB73B9FD9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6D36"/>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Tablecaption">
    <w:name w:val="Table caption_"/>
    <w:basedOn w:val="DefaultParagraphFont"/>
    <w:link w:val="Tablecaption0"/>
    <w:rPr>
      <w:rFonts w:ascii="Times New Roman" w:eastAsia="Times New Roman" w:hAnsi="Times New Roman" w:cs="Times New Roman"/>
      <w:b/>
      <w:bCs/>
      <w:i w:val="0"/>
      <w:iCs w:val="0"/>
      <w:smallCaps w:val="0"/>
      <w:strike w:val="0"/>
      <w:sz w:val="22"/>
      <w:szCs w:val="22"/>
      <w:u w:val="none"/>
      <w:shd w:val="clear" w:color="auto" w:fill="auto"/>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2"/>
      <w:szCs w:val="22"/>
      <w:u w:val="none"/>
      <w:shd w:val="clear" w:color="auto" w:fill="auto"/>
    </w:rPr>
  </w:style>
  <w:style w:type="paragraph" w:customStyle="1" w:styleId="Other0">
    <w:name w:val="Other"/>
    <w:basedOn w:val="Normal"/>
    <w:link w:val="Other"/>
    <w:rPr>
      <w:rFonts w:ascii="Times New Roman" w:eastAsia="Times New Roman" w:hAnsi="Times New Roman" w:cs="Times New Roman"/>
      <w:sz w:val="22"/>
      <w:szCs w:val="22"/>
    </w:rPr>
  </w:style>
  <w:style w:type="paragraph" w:customStyle="1" w:styleId="Tablecaption0">
    <w:name w:val="Table caption"/>
    <w:basedOn w:val="Normal"/>
    <w:link w:val="Tablecaption"/>
    <w:rPr>
      <w:rFonts w:ascii="Times New Roman" w:eastAsia="Times New Roman" w:hAnsi="Times New Roman" w:cs="Times New Roman"/>
      <w:b/>
      <w:bCs/>
      <w:sz w:val="22"/>
      <w:szCs w:val="22"/>
    </w:rPr>
  </w:style>
  <w:style w:type="paragraph" w:styleId="BodyText">
    <w:name w:val="Body Text"/>
    <w:basedOn w:val="Normal"/>
    <w:link w:val="BodyTextChar"/>
    <w:qFormat/>
    <w:pPr>
      <w:spacing w:line="271" w:lineRule="auto"/>
    </w:pPr>
    <w:rPr>
      <w:rFonts w:ascii="Times New Roman" w:eastAsia="Times New Roman" w:hAnsi="Times New Roman" w:cs="Times New Roman"/>
      <w:sz w:val="22"/>
      <w:szCs w:val="22"/>
    </w:rPr>
  </w:style>
  <w:style w:type="paragraph" w:customStyle="1" w:styleId="Heading10">
    <w:name w:val="Heading #1"/>
    <w:basedOn w:val="Normal"/>
    <w:link w:val="Heading1"/>
    <w:pPr>
      <w:spacing w:after="40" w:line="247" w:lineRule="auto"/>
      <w:outlineLvl w:val="0"/>
    </w:pPr>
    <w:rPr>
      <w:rFonts w:ascii="Times New Roman" w:eastAsia="Times New Roman" w:hAnsi="Times New Roman" w:cs="Times New Roman"/>
      <w:b/>
      <w:bCs/>
      <w:sz w:val="22"/>
      <w:szCs w:val="22"/>
    </w:rPr>
  </w:style>
  <w:style w:type="table" w:styleId="TableGrid">
    <w:name w:val="Table Grid"/>
    <w:basedOn w:val="TableNormal"/>
    <w:uiPriority w:val="39"/>
    <w:rsid w:val="00100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4">
    <w:name w:val="Body text (4)_"/>
    <w:basedOn w:val="DefaultParagraphFont"/>
    <w:link w:val="Bodytext40"/>
    <w:rsid w:val="00D95C46"/>
    <w:rPr>
      <w:rFonts w:ascii="Times New Roman" w:eastAsia="Times New Roman" w:hAnsi="Times New Roman" w:cs="Times New Roman"/>
      <w:sz w:val="11"/>
      <w:szCs w:val="11"/>
    </w:rPr>
  </w:style>
  <w:style w:type="character" w:customStyle="1" w:styleId="Headerorfooter2">
    <w:name w:val="Header or footer (2)_"/>
    <w:basedOn w:val="DefaultParagraphFont"/>
    <w:link w:val="Headerorfooter20"/>
    <w:rsid w:val="00D95C46"/>
    <w:rPr>
      <w:rFonts w:ascii="Times New Roman" w:eastAsia="Times New Roman" w:hAnsi="Times New Roman" w:cs="Times New Roman"/>
      <w:sz w:val="20"/>
      <w:szCs w:val="20"/>
    </w:rPr>
  </w:style>
  <w:style w:type="character" w:customStyle="1" w:styleId="Bodytext6">
    <w:name w:val="Body text (6)_"/>
    <w:basedOn w:val="DefaultParagraphFont"/>
    <w:link w:val="Bodytext60"/>
    <w:rsid w:val="00D95C46"/>
    <w:rPr>
      <w:rFonts w:ascii="Arial" w:eastAsia="Arial" w:hAnsi="Arial" w:cs="Arial"/>
      <w:sz w:val="19"/>
      <w:szCs w:val="19"/>
    </w:rPr>
  </w:style>
  <w:style w:type="character" w:customStyle="1" w:styleId="Bodytext2">
    <w:name w:val="Body text (2)_"/>
    <w:basedOn w:val="DefaultParagraphFont"/>
    <w:link w:val="Bodytext20"/>
    <w:rsid w:val="00D95C46"/>
    <w:rPr>
      <w:rFonts w:ascii="Times New Roman" w:eastAsia="Times New Roman" w:hAnsi="Times New Roman" w:cs="Times New Roman"/>
      <w:sz w:val="20"/>
      <w:szCs w:val="20"/>
    </w:rPr>
  </w:style>
  <w:style w:type="character" w:customStyle="1" w:styleId="Bodytext3">
    <w:name w:val="Body text (3)_"/>
    <w:basedOn w:val="DefaultParagraphFont"/>
    <w:link w:val="Bodytext30"/>
    <w:rsid w:val="00D95C46"/>
    <w:rPr>
      <w:rFonts w:ascii="Arial" w:eastAsia="Arial" w:hAnsi="Arial" w:cs="Arial"/>
      <w:sz w:val="30"/>
      <w:szCs w:val="30"/>
    </w:rPr>
  </w:style>
  <w:style w:type="character" w:customStyle="1" w:styleId="Bodytext5">
    <w:name w:val="Body text (5)_"/>
    <w:basedOn w:val="DefaultParagraphFont"/>
    <w:link w:val="Bodytext50"/>
    <w:rsid w:val="00D95C46"/>
    <w:rPr>
      <w:rFonts w:ascii="Arial" w:eastAsia="Arial" w:hAnsi="Arial" w:cs="Arial"/>
      <w:b/>
      <w:bCs/>
      <w:i/>
      <w:iCs/>
    </w:rPr>
  </w:style>
  <w:style w:type="character" w:customStyle="1" w:styleId="Heading2">
    <w:name w:val="Heading #2_"/>
    <w:basedOn w:val="DefaultParagraphFont"/>
    <w:link w:val="Heading20"/>
    <w:rsid w:val="00D95C46"/>
    <w:rPr>
      <w:rFonts w:ascii="Times New Roman" w:eastAsia="Times New Roman" w:hAnsi="Times New Roman" w:cs="Times New Roman"/>
      <w:b/>
      <w:bCs/>
      <w:sz w:val="22"/>
      <w:szCs w:val="22"/>
    </w:rPr>
  </w:style>
  <w:style w:type="character" w:customStyle="1" w:styleId="Headerorfooter">
    <w:name w:val="Header or footer_"/>
    <w:basedOn w:val="DefaultParagraphFont"/>
    <w:link w:val="Headerorfooter0"/>
    <w:rsid w:val="00D95C46"/>
    <w:rPr>
      <w:rFonts w:ascii="Arial" w:eastAsia="Arial" w:hAnsi="Arial" w:cs="Arial"/>
      <w:b/>
      <w:bCs/>
      <w:sz w:val="22"/>
      <w:szCs w:val="22"/>
    </w:rPr>
  </w:style>
  <w:style w:type="character" w:customStyle="1" w:styleId="BodyTextChar1">
    <w:name w:val="Body Text Char1"/>
    <w:basedOn w:val="DefaultParagraphFont"/>
    <w:semiHidden/>
    <w:rsid w:val="00D95C46"/>
    <w:rPr>
      <w:color w:val="000000"/>
    </w:rPr>
  </w:style>
  <w:style w:type="paragraph" w:customStyle="1" w:styleId="Bodytext40">
    <w:name w:val="Body text (4)"/>
    <w:basedOn w:val="Normal"/>
    <w:link w:val="Bodytext4"/>
    <w:rsid w:val="00D95C46"/>
    <w:pPr>
      <w:spacing w:line="218" w:lineRule="auto"/>
      <w:ind w:left="8500" w:right="70" w:firstLine="80"/>
    </w:pPr>
    <w:rPr>
      <w:rFonts w:ascii="Times New Roman" w:eastAsia="Times New Roman" w:hAnsi="Times New Roman" w:cs="Times New Roman"/>
      <w:color w:val="auto"/>
      <w:sz w:val="11"/>
      <w:szCs w:val="11"/>
    </w:rPr>
  </w:style>
  <w:style w:type="paragraph" w:customStyle="1" w:styleId="Headerorfooter20">
    <w:name w:val="Header or footer (2)"/>
    <w:basedOn w:val="Normal"/>
    <w:link w:val="Headerorfooter2"/>
    <w:rsid w:val="00D95C46"/>
    <w:rPr>
      <w:rFonts w:ascii="Times New Roman" w:eastAsia="Times New Roman" w:hAnsi="Times New Roman" w:cs="Times New Roman"/>
      <w:color w:val="auto"/>
      <w:sz w:val="20"/>
      <w:szCs w:val="20"/>
    </w:rPr>
  </w:style>
  <w:style w:type="paragraph" w:customStyle="1" w:styleId="Bodytext60">
    <w:name w:val="Body text (6)"/>
    <w:basedOn w:val="Normal"/>
    <w:link w:val="Bodytext6"/>
    <w:rsid w:val="00D95C46"/>
    <w:pPr>
      <w:spacing w:after="100" w:line="180" w:lineRule="auto"/>
      <w:ind w:left="3260"/>
    </w:pPr>
    <w:rPr>
      <w:rFonts w:ascii="Arial" w:eastAsia="Arial" w:hAnsi="Arial" w:cs="Arial"/>
      <w:color w:val="auto"/>
      <w:sz w:val="19"/>
      <w:szCs w:val="19"/>
    </w:rPr>
  </w:style>
  <w:style w:type="paragraph" w:customStyle="1" w:styleId="Bodytext20">
    <w:name w:val="Body text (2)"/>
    <w:basedOn w:val="Normal"/>
    <w:link w:val="Bodytext2"/>
    <w:rsid w:val="00D95C46"/>
    <w:pPr>
      <w:ind w:firstLine="720"/>
    </w:pPr>
    <w:rPr>
      <w:rFonts w:ascii="Times New Roman" w:eastAsia="Times New Roman" w:hAnsi="Times New Roman" w:cs="Times New Roman"/>
      <w:color w:val="auto"/>
      <w:sz w:val="20"/>
      <w:szCs w:val="20"/>
    </w:rPr>
  </w:style>
  <w:style w:type="paragraph" w:customStyle="1" w:styleId="Bodytext30">
    <w:name w:val="Body text (3)"/>
    <w:basedOn w:val="Normal"/>
    <w:link w:val="Bodytext3"/>
    <w:rsid w:val="00D95C46"/>
    <w:pPr>
      <w:spacing w:after="580" w:line="338" w:lineRule="auto"/>
      <w:jc w:val="center"/>
    </w:pPr>
    <w:rPr>
      <w:rFonts w:ascii="Arial" w:eastAsia="Arial" w:hAnsi="Arial" w:cs="Arial"/>
      <w:color w:val="auto"/>
      <w:sz w:val="30"/>
      <w:szCs w:val="30"/>
    </w:rPr>
  </w:style>
  <w:style w:type="paragraph" w:customStyle="1" w:styleId="Bodytext50">
    <w:name w:val="Body text (5)"/>
    <w:basedOn w:val="Normal"/>
    <w:link w:val="Bodytext5"/>
    <w:rsid w:val="00D95C46"/>
    <w:pPr>
      <w:spacing w:after="220"/>
      <w:jc w:val="center"/>
    </w:pPr>
    <w:rPr>
      <w:rFonts w:ascii="Arial" w:eastAsia="Arial" w:hAnsi="Arial" w:cs="Arial"/>
      <w:b/>
      <w:bCs/>
      <w:i/>
      <w:iCs/>
      <w:color w:val="auto"/>
    </w:rPr>
  </w:style>
  <w:style w:type="paragraph" w:customStyle="1" w:styleId="Heading20">
    <w:name w:val="Heading #2"/>
    <w:basedOn w:val="Normal"/>
    <w:link w:val="Heading2"/>
    <w:rsid w:val="00D95C46"/>
    <w:pPr>
      <w:spacing w:after="40" w:line="264" w:lineRule="auto"/>
      <w:jc w:val="center"/>
      <w:outlineLvl w:val="1"/>
    </w:pPr>
    <w:rPr>
      <w:rFonts w:ascii="Times New Roman" w:eastAsia="Times New Roman" w:hAnsi="Times New Roman" w:cs="Times New Roman"/>
      <w:b/>
      <w:bCs/>
      <w:color w:val="auto"/>
      <w:sz w:val="22"/>
      <w:szCs w:val="22"/>
    </w:rPr>
  </w:style>
  <w:style w:type="paragraph" w:customStyle="1" w:styleId="Headerorfooter0">
    <w:name w:val="Header or footer"/>
    <w:basedOn w:val="Normal"/>
    <w:link w:val="Headerorfooter"/>
    <w:rsid w:val="00D95C46"/>
    <w:rPr>
      <w:rFonts w:ascii="Arial" w:eastAsia="Arial" w:hAnsi="Arial" w:cs="Arial"/>
      <w:b/>
      <w:bCs/>
      <w:color w:val="auto"/>
      <w:sz w:val="22"/>
      <w:szCs w:val="22"/>
    </w:rPr>
  </w:style>
  <w:style w:type="paragraph" w:styleId="ListParagraph">
    <w:name w:val="List Paragraph"/>
    <w:basedOn w:val="Normal"/>
    <w:uiPriority w:val="34"/>
    <w:qFormat/>
    <w:rsid w:val="00D95C46"/>
    <w:pPr>
      <w:ind w:left="720"/>
      <w:contextualSpacing/>
    </w:pPr>
  </w:style>
  <w:style w:type="paragraph" w:styleId="Header">
    <w:name w:val="header"/>
    <w:basedOn w:val="Normal"/>
    <w:link w:val="HeaderChar"/>
    <w:uiPriority w:val="99"/>
    <w:unhideWhenUsed/>
    <w:rsid w:val="00D95C46"/>
    <w:pPr>
      <w:tabs>
        <w:tab w:val="center" w:pos="4513"/>
        <w:tab w:val="right" w:pos="9026"/>
      </w:tabs>
    </w:pPr>
  </w:style>
  <w:style w:type="character" w:customStyle="1" w:styleId="HeaderChar">
    <w:name w:val="Header Char"/>
    <w:basedOn w:val="DefaultParagraphFont"/>
    <w:link w:val="Header"/>
    <w:uiPriority w:val="99"/>
    <w:rsid w:val="00D95C46"/>
    <w:rPr>
      <w:color w:val="000000"/>
    </w:rPr>
  </w:style>
  <w:style w:type="paragraph" w:styleId="Footer">
    <w:name w:val="footer"/>
    <w:basedOn w:val="Normal"/>
    <w:link w:val="FooterChar"/>
    <w:uiPriority w:val="99"/>
    <w:unhideWhenUsed/>
    <w:rsid w:val="00D95C46"/>
    <w:pPr>
      <w:tabs>
        <w:tab w:val="center" w:pos="4513"/>
        <w:tab w:val="right" w:pos="9026"/>
      </w:tabs>
    </w:pPr>
  </w:style>
  <w:style w:type="character" w:customStyle="1" w:styleId="FooterChar">
    <w:name w:val="Footer Char"/>
    <w:basedOn w:val="DefaultParagraphFont"/>
    <w:link w:val="Footer"/>
    <w:uiPriority w:val="99"/>
    <w:rsid w:val="00D95C46"/>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78866-4A06-49C0-9BFA-155974AF1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5179</Words>
  <Characters>29526</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52_2024_tt_byt_020125083455.pdf</vt:lpstr>
    </vt:vector>
  </TitlesOfParts>
  <Company/>
  <LinksUpToDate>false</LinksUpToDate>
  <CharactersWithSpaces>34636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52_2024_tt_byt_020125083455.pdf</dc:title>
  <dc:subject/>
  <dc:creator>Windows User</dc:creator>
  <cp:keywords/>
  <cp:lastModifiedBy>DELL</cp:lastModifiedBy>
  <cp:revision>3</cp:revision>
  <dcterms:created xsi:type="dcterms:W3CDTF">2025-09-22T03:21:00Z</dcterms:created>
  <dcterms:modified xsi:type="dcterms:W3CDTF">2025-09-22T03:27:00Z</dcterms:modified>
</cp:coreProperties>
</file>